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Министерство образования и науки Республики Казахстан</w:t>
      </w:r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НАО</w:t>
      </w:r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ВОСТОЧНО-КАЗАХСТАНСКИЙ</w:t>
      </w:r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ТЕХНИЧЕСКИЙ УНИВЕРСИТЕТ им. </w:t>
      </w:r>
      <w:r>
        <w:rPr>
          <w:caps/>
          <w:sz w:val="32"/>
          <w:szCs w:val="32"/>
        </w:rPr>
        <w:t xml:space="preserve">Д. </w:t>
      </w:r>
      <w:proofErr w:type="spellStart"/>
      <w:r>
        <w:rPr>
          <w:sz w:val="32"/>
          <w:szCs w:val="32"/>
        </w:rPr>
        <w:t>Серикбаева</w:t>
      </w:r>
      <w:proofErr w:type="spellEnd"/>
    </w:p>
    <w:p w:rsidR="00A1725B" w:rsidRDefault="00A1725B" w:rsidP="00A1725B">
      <w:pPr>
        <w:spacing w:after="200" w:line="276" w:lineRule="auto"/>
        <w:jc w:val="center"/>
        <w:rPr>
          <w:sz w:val="32"/>
          <w:szCs w:val="32"/>
        </w:rPr>
      </w:pPr>
    </w:p>
    <w:p w:rsidR="00A1725B" w:rsidRDefault="00A1725B" w:rsidP="00A1725B">
      <w:pPr>
        <w:spacing w:after="200" w:line="276" w:lineRule="auto"/>
        <w:jc w:val="both"/>
        <w:rPr>
          <w:sz w:val="36"/>
          <w:szCs w:val="36"/>
        </w:rPr>
      </w:pPr>
      <w:r>
        <w:rPr>
          <w:smallCaps/>
          <w:spacing w:val="5"/>
          <w:sz w:val="32"/>
          <w:szCs w:val="32"/>
        </w:rPr>
        <w:t xml:space="preserve">Г.А.  </w:t>
      </w:r>
      <w:r>
        <w:rPr>
          <w:smallCaps/>
          <w:spacing w:val="5"/>
          <w:sz w:val="36"/>
          <w:szCs w:val="36"/>
        </w:rPr>
        <w:t xml:space="preserve">Реутова                                                </w:t>
      </w:r>
    </w:p>
    <w:p w:rsidR="00A1725B" w:rsidRDefault="00A1725B" w:rsidP="00A1725B">
      <w:pPr>
        <w:spacing w:after="200" w:line="276" w:lineRule="auto"/>
        <w:jc w:val="both"/>
        <w:rPr>
          <w:sz w:val="36"/>
          <w:szCs w:val="36"/>
        </w:rPr>
      </w:pPr>
      <w:r>
        <w:rPr>
          <w:sz w:val="36"/>
          <w:szCs w:val="36"/>
        </w:rPr>
        <w:t xml:space="preserve">                        МЕТОДИЧЕСКИЙ  КОМПЛЕКС</w:t>
      </w:r>
    </w:p>
    <w:p w:rsidR="00A1725B" w:rsidRDefault="00A1725B" w:rsidP="00A1725B">
      <w:pPr>
        <w:spacing w:after="200" w:line="276" w:lineRule="auto"/>
        <w:jc w:val="center"/>
        <w:rPr>
          <w:sz w:val="36"/>
          <w:szCs w:val="36"/>
        </w:rPr>
      </w:pPr>
      <w:r>
        <w:rPr>
          <w:sz w:val="36"/>
          <w:szCs w:val="36"/>
        </w:rPr>
        <w:t>к практическим занятиям</w:t>
      </w:r>
    </w:p>
    <w:p w:rsidR="00A1725B" w:rsidRPr="00575CAC" w:rsidRDefault="00A1725B" w:rsidP="00A1725B">
      <w:pPr>
        <w:jc w:val="center"/>
        <w:rPr>
          <w:sz w:val="48"/>
          <w:szCs w:val="48"/>
        </w:rPr>
      </w:pPr>
      <w:r w:rsidRPr="007B59CD">
        <w:rPr>
          <w:rFonts w:ascii="TimesNewRomanPSMT" w:hAnsi="TimesNewRomanPSMT" w:cs="TimesNewRomanPSMT"/>
          <w:sz w:val="36"/>
          <w:szCs w:val="36"/>
        </w:rPr>
        <w:t>«</w:t>
      </w:r>
      <w:r w:rsidRPr="00575CAC">
        <w:rPr>
          <w:sz w:val="48"/>
          <w:szCs w:val="48"/>
        </w:rPr>
        <w:t>Технология извлечения металлов из отходов цветной металлургии</w:t>
      </w:r>
    </w:p>
    <w:p w:rsidR="00A1725B" w:rsidRPr="007B59CD" w:rsidRDefault="00A1725B" w:rsidP="00A1725B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="TimesNewRomanPSMT" w:hAnsi="TimesNewRomanPSMT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»</w:t>
      </w:r>
    </w:p>
    <w:p w:rsidR="00A1725B" w:rsidRDefault="00A1725B" w:rsidP="00A1725B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Theme="minorHAnsi" w:hAnsiTheme="minorHAnsi" w:cs="TimesNewRomanPSMT"/>
          <w:sz w:val="36"/>
          <w:szCs w:val="36"/>
        </w:rPr>
      </w:pPr>
      <w:r w:rsidRPr="007B59CD">
        <w:rPr>
          <w:rFonts w:ascii="TimesNewRomanPSMT" w:hAnsi="TimesNewRomanPSMT" w:cs="TimesNewRomanPSMT"/>
          <w:sz w:val="36"/>
          <w:szCs w:val="36"/>
        </w:rPr>
        <w:t>специальность 6D 070900 «Металлургия»</w:t>
      </w:r>
    </w:p>
    <w:p w:rsidR="008B1760" w:rsidRDefault="008B1760"/>
    <w:p w:rsidR="00F7183F" w:rsidRDefault="00D00F67">
      <w:r w:rsidRPr="00D00F67">
        <w:rPr>
          <w:noProof/>
        </w:rPr>
        <w:drawing>
          <wp:inline distT="0" distB="0" distL="0" distR="0">
            <wp:extent cx="5940425" cy="2831418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3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83F" w:rsidRDefault="00F7183F"/>
    <w:p w:rsidR="00F7183F" w:rsidRPr="00F7183F" w:rsidRDefault="00F7183F" w:rsidP="00F7183F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28"/>
          <w:szCs w:val="28"/>
        </w:rPr>
      </w:pPr>
      <w:r w:rsidRPr="00F7183F">
        <w:rPr>
          <w:sz w:val="28"/>
          <w:szCs w:val="28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F7183F" w:rsidRDefault="00F7183F" w:rsidP="00F7183F">
      <w:pPr>
        <w:tabs>
          <w:tab w:val="left" w:pos="6255"/>
        </w:tabs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С. </w:t>
      </w:r>
      <w:proofErr w:type="spellStart"/>
      <w:r w:rsidRPr="00F7183F">
        <w:rPr>
          <w:sz w:val="28"/>
          <w:szCs w:val="28"/>
        </w:rPr>
        <w:t>Тлеугабулов</w:t>
      </w:r>
      <w:proofErr w:type="spellEnd"/>
      <w:r>
        <w:rPr>
          <w:sz w:val="28"/>
          <w:szCs w:val="28"/>
        </w:rPr>
        <w:t xml:space="preserve">                               Усть-Каменогорск</w:t>
      </w:r>
    </w:p>
    <w:p w:rsidR="00F7183F" w:rsidRPr="00F7183F" w:rsidRDefault="00F7183F" w:rsidP="00F7183F">
      <w:pPr>
        <w:tabs>
          <w:tab w:val="left" w:pos="6255"/>
        </w:tabs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2021</w:t>
      </w:r>
    </w:p>
    <w:p w:rsidR="00F7183F" w:rsidRPr="00DB7F42" w:rsidRDefault="00F7183F" w:rsidP="00F7183F">
      <w:pPr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В</w:t>
      </w:r>
      <w:r w:rsidRPr="00DB7F42">
        <w:rPr>
          <w:b/>
          <w:bCs/>
          <w:sz w:val="36"/>
          <w:szCs w:val="36"/>
        </w:rPr>
        <w:t>ведение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Методические указания  содержат научный информационный материал по оценке </w:t>
      </w:r>
      <w:proofErr w:type="gramStart"/>
      <w:r w:rsidRPr="00F7183F">
        <w:rPr>
          <w:sz w:val="28"/>
          <w:szCs w:val="28"/>
        </w:rPr>
        <w:t>развития перспективных ресурсосберегающих технологий переработки отходов цветной металлургии</w:t>
      </w:r>
      <w:proofErr w:type="gramEnd"/>
      <w:r w:rsidRPr="00F7183F">
        <w:rPr>
          <w:sz w:val="28"/>
          <w:szCs w:val="28"/>
        </w:rPr>
        <w:t xml:space="preserve">. Требования к комплексной переработке металлургического сырья: 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- инновационные  технологии производства металлов и сплавов, направленные на производство высококачественной продукции с оптимальными экономическими, материальными затратами в соответствии с требованиями государственных стандартов и сертификации; виды и конструкции агрегатов, используемых при производстве качественной продукции; 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>- использование автоматизированных и программных продуктов для управления технологическими процессами в соответствии с требованиями ГОСО РК для использования сбора информации, анализа и написания реферата по научным вопросам, связанным с темой магистерской диссертации как для эрудиции в исследуемой области, так и для использования полученного материала при написании диссертации.</w:t>
      </w:r>
    </w:p>
    <w:p w:rsidR="00F7183F" w:rsidRPr="00F7183F" w:rsidRDefault="00F7183F" w:rsidP="00F7183F">
      <w:pPr>
        <w:ind w:left="360"/>
        <w:jc w:val="both"/>
        <w:rPr>
          <w:sz w:val="28"/>
          <w:szCs w:val="28"/>
        </w:rPr>
      </w:pP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     Информационный обзор, предложенный в лекционном комплексе и для проведения семинаров, рекомендуется принять во внимание при выполнении индивидуальных заданий в самостоятельной работе с предпочтительной информацией по указанным темам за период 2015 -2020 годы.</w:t>
      </w:r>
    </w:p>
    <w:p w:rsidR="00F7183F" w:rsidRPr="00F7183F" w:rsidRDefault="00F7183F" w:rsidP="00F7183F">
      <w:pPr>
        <w:rPr>
          <w:sz w:val="28"/>
          <w:szCs w:val="28"/>
        </w:rPr>
      </w:pPr>
      <w:r w:rsidRPr="00F7183F">
        <w:rPr>
          <w:sz w:val="28"/>
          <w:szCs w:val="28"/>
        </w:rPr>
        <w:t xml:space="preserve">    Ожидаемый результат: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- самостоятельная  работа докторантов на платформах СДО по рекомендуемым темам позволит углубить знание и понимание </w:t>
      </w:r>
      <w:proofErr w:type="gramStart"/>
      <w:r w:rsidRPr="00F7183F">
        <w:rPr>
          <w:sz w:val="28"/>
          <w:szCs w:val="28"/>
        </w:rPr>
        <w:t>проблем развития перспективных ресурсосберегающих технологий переработки отходов цветной металлургии</w:t>
      </w:r>
      <w:proofErr w:type="gramEnd"/>
      <w:r w:rsidRPr="00F7183F">
        <w:rPr>
          <w:sz w:val="28"/>
          <w:szCs w:val="28"/>
        </w:rPr>
        <w:t xml:space="preserve">;  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 - использование полученной информации при подготовке рефератов                                                                                                            в научной работе, содержание и  анализ которой может быть представлен в виде научной статьи и включён в материал докторской диссертации.</w:t>
      </w:r>
    </w:p>
    <w:p w:rsidR="00A06E23" w:rsidRPr="00F7183F" w:rsidRDefault="00F7183F" w:rsidP="00A06E23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 xml:space="preserve"> На практических (семинарских) занятиях рассматриваются проблемы и технологии переработки отходов цветной металлургии</w:t>
      </w:r>
      <w:r w:rsidR="00A06E23">
        <w:rPr>
          <w:sz w:val="28"/>
          <w:szCs w:val="28"/>
        </w:rPr>
        <w:t>.</w:t>
      </w:r>
    </w:p>
    <w:p w:rsidR="00F7183F" w:rsidRPr="00F7183F" w:rsidRDefault="00F7183F" w:rsidP="00F7183F">
      <w:pPr>
        <w:jc w:val="both"/>
        <w:rPr>
          <w:sz w:val="28"/>
          <w:szCs w:val="28"/>
        </w:rPr>
      </w:pPr>
      <w:r w:rsidRPr="00F7183F">
        <w:rPr>
          <w:sz w:val="28"/>
          <w:szCs w:val="28"/>
        </w:rPr>
        <w:t>.</w:t>
      </w:r>
    </w:p>
    <w:p w:rsidR="00A06E23" w:rsidRPr="0016473C" w:rsidRDefault="00A06E23" w:rsidP="00A06E23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16473C">
        <w:rPr>
          <w:color w:val="000000"/>
          <w:sz w:val="28"/>
          <w:szCs w:val="28"/>
        </w:rPr>
        <w:t xml:space="preserve">                                   СОДЕРЖАНИЕ</w:t>
      </w:r>
    </w:p>
    <w:p w:rsidR="00A06E23" w:rsidRPr="0016473C" w:rsidRDefault="00A06E23" w:rsidP="00A06E23">
      <w:pPr>
        <w:spacing w:after="200" w:line="276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tblInd w:w="-142" w:type="dxa"/>
        <w:tblLook w:val="01E0"/>
      </w:tblPr>
      <w:tblGrid>
        <w:gridCol w:w="8505"/>
      </w:tblGrid>
      <w:tr w:rsidR="00A06E23" w:rsidRPr="0016473C" w:rsidTr="00537AB5">
        <w:tc>
          <w:tcPr>
            <w:tcW w:w="8505" w:type="dxa"/>
          </w:tcPr>
          <w:p w:rsidR="00A06E23" w:rsidRPr="00012963" w:rsidRDefault="00A06E23" w:rsidP="00537AB5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Введение </w:t>
            </w:r>
          </w:p>
          <w:p w:rsidR="00A06E23" w:rsidRPr="00012963" w:rsidRDefault="00A06E23" w:rsidP="00537AB5">
            <w:pPr>
              <w:spacing w:after="20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>Основы комплексного использования сырья цветной металлургии</w:t>
            </w:r>
            <w:r w:rsidR="00E24829">
              <w:rPr>
                <w:color w:val="000000"/>
                <w:sz w:val="28"/>
                <w:szCs w:val="28"/>
              </w:rPr>
              <w:t xml:space="preserve">. </w:t>
            </w:r>
            <w:r>
              <w:rPr>
                <w:color w:val="000000"/>
                <w:sz w:val="28"/>
                <w:szCs w:val="28"/>
              </w:rPr>
              <w:t>Технологии извлечения металлов из отходов цветной металлургии.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</w:p>
          <w:p w:rsidR="00A06E23" w:rsidRDefault="00A06E23" w:rsidP="00537AB5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1</w:t>
            </w:r>
            <w:r w:rsidRPr="00012963">
              <w:rPr>
                <w:color w:val="000000"/>
                <w:sz w:val="28"/>
                <w:szCs w:val="28"/>
              </w:rPr>
              <w:t xml:space="preserve"> </w:t>
            </w:r>
            <w:r w:rsidRPr="00012963">
              <w:rPr>
                <w:sz w:val="28"/>
                <w:szCs w:val="28"/>
              </w:rPr>
              <w:t>Формирование и развитие ресурсосберегающих технологий металлургического производства</w:t>
            </w:r>
            <w:r w:rsidR="00E24829">
              <w:rPr>
                <w:sz w:val="28"/>
                <w:szCs w:val="28"/>
              </w:rPr>
              <w:t xml:space="preserve"> на примерах извлечения металлов из отходов цветной металлургии</w:t>
            </w:r>
            <w:r w:rsidRPr="00012963">
              <w:rPr>
                <w:sz w:val="28"/>
                <w:szCs w:val="28"/>
              </w:rPr>
              <w:t xml:space="preserve"> – </w:t>
            </w:r>
            <w:r w:rsidR="00E24829">
              <w:rPr>
                <w:sz w:val="28"/>
                <w:szCs w:val="28"/>
              </w:rPr>
              <w:t>5</w:t>
            </w:r>
            <w:r w:rsidRPr="00012963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 xml:space="preserve">  (неделя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)</w:t>
            </w:r>
          </w:p>
          <w:p w:rsidR="00A06E23" w:rsidRPr="00012963" w:rsidRDefault="00A06E23" w:rsidP="00537AB5">
            <w:pPr>
              <w:jc w:val="both"/>
              <w:rPr>
                <w:sz w:val="28"/>
                <w:szCs w:val="28"/>
              </w:rPr>
            </w:pPr>
          </w:p>
          <w:p w:rsidR="00A06E23" w:rsidRDefault="00A06E23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дискуссия научных достижений по теме</w:t>
            </w:r>
          </w:p>
          <w:p w:rsidR="00A06E23" w:rsidRDefault="00A06E23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 период 2015-2020 годы.</w:t>
            </w: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 2 Вторичная металлургия золота и серебр</w:t>
            </w:r>
            <w:r w:rsidR="00254D2E">
              <w:rPr>
                <w:color w:val="000000"/>
                <w:sz w:val="28"/>
                <w:szCs w:val="28"/>
              </w:rPr>
              <w:t>а-15ч</w:t>
            </w: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2.1 Научное обоснование технологии переработки вторичного сырья, содержащего золото и серебро –</w:t>
            </w:r>
            <w:r w:rsidR="007D5345">
              <w:rPr>
                <w:color w:val="000000"/>
                <w:sz w:val="28"/>
                <w:szCs w:val="28"/>
              </w:rPr>
              <w:t xml:space="preserve"> 3</w:t>
            </w:r>
            <w:r>
              <w:rPr>
                <w:color w:val="000000"/>
                <w:sz w:val="28"/>
                <w:szCs w:val="28"/>
              </w:rPr>
              <w:t>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</w:t>
            </w:r>
            <w:r w:rsidR="007D5345">
              <w:rPr>
                <w:color w:val="000000"/>
                <w:sz w:val="28"/>
                <w:szCs w:val="28"/>
              </w:rPr>
              <w:t xml:space="preserve">   2.2  Металлургические схемы и способы извлечения благородных металлов из отходов  (с криогенным охлаждением и химической обработкой; химические способы извлечения серебра из фиксажных растворов)</w:t>
            </w:r>
            <w:r w:rsidR="00254D2E">
              <w:rPr>
                <w:color w:val="000000"/>
                <w:sz w:val="28"/>
                <w:szCs w:val="28"/>
              </w:rPr>
              <w:t xml:space="preserve"> -</w:t>
            </w:r>
            <w:r w:rsidR="006458B7">
              <w:rPr>
                <w:color w:val="000000"/>
                <w:sz w:val="28"/>
                <w:szCs w:val="28"/>
              </w:rPr>
              <w:t>10</w:t>
            </w:r>
            <w:r w:rsidR="007D5345">
              <w:rPr>
                <w:color w:val="000000"/>
                <w:sz w:val="28"/>
                <w:szCs w:val="28"/>
              </w:rPr>
              <w:t>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7D5345" w:rsidRDefault="007D5345" w:rsidP="007D534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2.3 Обсуждение, дискуссия научных и практических  достижений по теме -   2ч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7D534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254D2E" w:rsidRDefault="007D5345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Тема 3  Металлургические схемы и способы извлечения тяжелых металлов из отходов свинцовой металлургии </w:t>
            </w:r>
            <w:r w:rsidR="00254D2E">
              <w:rPr>
                <w:color w:val="000000"/>
                <w:sz w:val="28"/>
                <w:szCs w:val="28"/>
              </w:rPr>
              <w:t>- 10ч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254D2E" w:rsidRDefault="00254D2E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3.1 Комплексная технология производства свинца и сурьмы из </w:t>
            </w:r>
            <w:proofErr w:type="spellStart"/>
            <w:r>
              <w:rPr>
                <w:color w:val="000000"/>
                <w:sz w:val="28"/>
                <w:szCs w:val="28"/>
              </w:rPr>
              <w:t>шлако-штейновых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плавов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(отходов получения свинца содовой </w:t>
            </w:r>
            <w:proofErr w:type="spellStart"/>
            <w:r>
              <w:rPr>
                <w:color w:val="000000"/>
                <w:sz w:val="28"/>
                <w:szCs w:val="28"/>
              </w:rPr>
              <w:t>восстаноительной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плавкой)</w:t>
            </w:r>
            <w:r w:rsidR="006458B7">
              <w:rPr>
                <w:color w:val="000000"/>
                <w:sz w:val="28"/>
                <w:szCs w:val="28"/>
              </w:rPr>
              <w:t>; научное обоснование</w:t>
            </w:r>
            <w:r>
              <w:rPr>
                <w:color w:val="000000"/>
                <w:sz w:val="28"/>
                <w:szCs w:val="28"/>
              </w:rPr>
              <w:t xml:space="preserve"> – 5ч</w:t>
            </w:r>
            <w:r w:rsidR="006458B7">
              <w:rPr>
                <w:color w:val="000000"/>
                <w:sz w:val="28"/>
                <w:szCs w:val="28"/>
              </w:rPr>
              <w:t>;</w:t>
            </w:r>
          </w:p>
          <w:p w:rsidR="006458B7" w:rsidRDefault="006458B7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254D2E" w:rsidRDefault="00254D2E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</w:t>
            </w:r>
            <w:r w:rsidR="006458B7">
              <w:rPr>
                <w:color w:val="000000"/>
                <w:sz w:val="28"/>
                <w:szCs w:val="28"/>
              </w:rPr>
              <w:t xml:space="preserve">    3.2Металлургический расчет гидрометаллургической переработки </w:t>
            </w:r>
            <w:proofErr w:type="gramStart"/>
            <w:r w:rsidR="006458B7">
              <w:rPr>
                <w:color w:val="000000"/>
                <w:sz w:val="28"/>
                <w:szCs w:val="28"/>
              </w:rPr>
              <w:t>щелочного</w:t>
            </w:r>
            <w:proofErr w:type="gramEnd"/>
            <w:r w:rsidR="006458B7">
              <w:rPr>
                <w:color w:val="000000"/>
                <w:sz w:val="28"/>
                <w:szCs w:val="28"/>
              </w:rPr>
              <w:t xml:space="preserve"> сурьмяного </w:t>
            </w:r>
            <w:proofErr w:type="spellStart"/>
            <w:r w:rsidR="006458B7">
              <w:rPr>
                <w:color w:val="000000"/>
                <w:sz w:val="28"/>
                <w:szCs w:val="28"/>
              </w:rPr>
              <w:t>плава</w:t>
            </w:r>
            <w:proofErr w:type="spellEnd"/>
            <w:r w:rsidR="006458B7">
              <w:rPr>
                <w:color w:val="000000"/>
                <w:sz w:val="28"/>
                <w:szCs w:val="28"/>
              </w:rPr>
              <w:t xml:space="preserve">  (материальный баланс) -5ч.</w:t>
            </w:r>
          </w:p>
          <w:p w:rsidR="00E24829" w:rsidRDefault="00254D2E" w:rsidP="00537AB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</w:t>
            </w:r>
            <w:r w:rsidR="007D5345">
              <w:rPr>
                <w:color w:val="000000"/>
                <w:sz w:val="28"/>
                <w:szCs w:val="28"/>
              </w:rPr>
              <w:t xml:space="preserve"> </w:t>
            </w:r>
          </w:p>
          <w:p w:rsidR="00E24829" w:rsidRDefault="00E24829" w:rsidP="00537AB5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A06E23" w:rsidRPr="00012963" w:rsidRDefault="00A06E23" w:rsidP="00537AB5">
            <w:pPr>
              <w:jc w:val="both"/>
              <w:rPr>
                <w:sz w:val="32"/>
                <w:szCs w:val="32"/>
              </w:rPr>
            </w:pPr>
          </w:p>
          <w:p w:rsidR="00A06E23" w:rsidRDefault="00A06E23" w:rsidP="00537AB5">
            <w:pPr>
              <w:jc w:val="both"/>
              <w:rPr>
                <w:sz w:val="28"/>
                <w:szCs w:val="28"/>
              </w:rPr>
            </w:pPr>
            <w:r w:rsidRPr="00012963"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 xml:space="preserve">Тема 2 </w:t>
            </w:r>
            <w:r w:rsidR="00B20064">
              <w:rPr>
                <w:color w:val="000000"/>
                <w:sz w:val="28"/>
                <w:szCs w:val="28"/>
              </w:rPr>
              <w:t xml:space="preserve">Комплексная технология производства свинца и сурьмы из </w:t>
            </w:r>
            <w:proofErr w:type="spellStart"/>
            <w:r w:rsidR="00B20064">
              <w:rPr>
                <w:color w:val="000000"/>
                <w:sz w:val="28"/>
                <w:szCs w:val="28"/>
              </w:rPr>
              <w:t>шлако-штейнового</w:t>
            </w:r>
            <w:proofErr w:type="spellEnd"/>
            <w:r w:rsidR="00B2006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B20064">
              <w:rPr>
                <w:color w:val="000000"/>
                <w:sz w:val="28"/>
                <w:szCs w:val="28"/>
              </w:rPr>
              <w:t>плава</w:t>
            </w:r>
            <w:proofErr w:type="spellEnd"/>
            <w:r w:rsidR="00B20064">
              <w:rPr>
                <w:color w:val="000000"/>
                <w:sz w:val="28"/>
                <w:szCs w:val="28"/>
              </w:rPr>
              <w:t xml:space="preserve">. </w:t>
            </w:r>
            <w:r w:rsidRPr="00012963">
              <w:rPr>
                <w:sz w:val="28"/>
                <w:szCs w:val="28"/>
              </w:rPr>
              <w:t>Проблемы и перспективы комплексного  исполь</w:t>
            </w:r>
            <w:r w:rsidR="00B20064">
              <w:rPr>
                <w:sz w:val="28"/>
                <w:szCs w:val="28"/>
              </w:rPr>
              <w:t xml:space="preserve">зования свинцового сырья.  </w:t>
            </w:r>
            <w:r w:rsidRPr="00012963">
              <w:rPr>
                <w:sz w:val="28"/>
                <w:szCs w:val="28"/>
              </w:rPr>
              <w:t xml:space="preserve"> – </w:t>
            </w:r>
            <w:r w:rsidR="00B20064">
              <w:rPr>
                <w:sz w:val="28"/>
                <w:szCs w:val="28"/>
              </w:rPr>
              <w:t>2ч.</w:t>
            </w:r>
          </w:p>
          <w:p w:rsidR="00A06E23" w:rsidRPr="00012963" w:rsidRDefault="00A06E23" w:rsidP="00537AB5">
            <w:pPr>
              <w:jc w:val="both"/>
              <w:rPr>
                <w:sz w:val="28"/>
                <w:szCs w:val="28"/>
              </w:rPr>
            </w:pPr>
          </w:p>
          <w:p w:rsidR="00A06E23" w:rsidRPr="00012963" w:rsidRDefault="00A06E23" w:rsidP="00537AB5">
            <w:pPr>
              <w:spacing w:after="200" w:line="276" w:lineRule="auto"/>
              <w:ind w:left="360"/>
              <w:jc w:val="both"/>
              <w:rPr>
                <w:sz w:val="28"/>
                <w:szCs w:val="20"/>
              </w:rPr>
            </w:pPr>
            <w:r w:rsidRPr="00515C06">
              <w:rPr>
                <w:sz w:val="28"/>
                <w:szCs w:val="28"/>
              </w:rPr>
              <w:t>Обзор диссе</w:t>
            </w:r>
            <w:r>
              <w:rPr>
                <w:sz w:val="28"/>
                <w:szCs w:val="28"/>
              </w:rPr>
              <w:t>ртационной тематики докторантов</w:t>
            </w:r>
            <w:r w:rsidRPr="00515C06">
              <w:rPr>
                <w:sz w:val="28"/>
                <w:szCs w:val="28"/>
              </w:rPr>
              <w:t xml:space="preserve"> с анализом исследуемых инновационных предложений и технологических схем комплексной переработки металлургического сырья</w:t>
            </w:r>
            <w:r>
              <w:rPr>
                <w:sz w:val="28"/>
                <w:szCs w:val="28"/>
              </w:rPr>
              <w:t>.</w:t>
            </w:r>
            <w:r w:rsidRPr="00012963">
              <w:rPr>
                <w:sz w:val="28"/>
                <w:szCs w:val="20"/>
              </w:rPr>
              <w:t xml:space="preserve">  </w:t>
            </w:r>
          </w:p>
          <w:p w:rsidR="00A06E23" w:rsidRPr="00012963" w:rsidRDefault="00A06E23" w:rsidP="00537AB5">
            <w:pPr>
              <w:spacing w:after="200" w:line="276" w:lineRule="auto"/>
              <w:ind w:left="375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Представление с защитой рефератов; обсуждение. РК 2</w:t>
            </w:r>
            <w:r w:rsidRPr="00007C10"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</w:p>
          <w:p w:rsidR="00A06E23" w:rsidRDefault="00A06E23" w:rsidP="00537AB5">
            <w:pPr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контроль. Экзамен.</w:t>
            </w:r>
          </w:p>
          <w:p w:rsidR="00A06E23" w:rsidRDefault="00A06E23" w:rsidP="00537AB5">
            <w:pPr>
              <w:spacing w:after="200"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В работе с научным материалом для подготовки рефератов (докладов) предлагается лекционный комплекс по дисциплине и дополнительный научный материал (для самостоятельного </w:t>
            </w:r>
            <w:r>
              <w:rPr>
                <w:sz w:val="28"/>
                <w:szCs w:val="28"/>
              </w:rPr>
              <w:lastRenderedPageBreak/>
              <w:t xml:space="preserve">изучения).  Содержание Ваших рефератов, представляемых для обсуждения и защиты, </w:t>
            </w:r>
            <w:r>
              <w:rPr>
                <w:b/>
                <w:bCs/>
                <w:sz w:val="28"/>
                <w:szCs w:val="28"/>
              </w:rPr>
              <w:t>предпочтительно</w:t>
            </w:r>
            <w:r>
              <w:rPr>
                <w:sz w:val="28"/>
                <w:szCs w:val="28"/>
              </w:rPr>
              <w:t xml:space="preserve"> на базе информации </w:t>
            </w:r>
            <w:r>
              <w:rPr>
                <w:b/>
                <w:bCs/>
                <w:sz w:val="28"/>
                <w:szCs w:val="28"/>
              </w:rPr>
              <w:t>за 2015 – 2021</w:t>
            </w:r>
            <w:r w:rsidRPr="00EC760B">
              <w:rPr>
                <w:b/>
                <w:bCs/>
                <w:sz w:val="28"/>
                <w:szCs w:val="28"/>
              </w:rPr>
              <w:t xml:space="preserve"> годы.</w:t>
            </w:r>
            <w:r>
              <w:rPr>
                <w:b/>
                <w:bCs/>
                <w:sz w:val="28"/>
                <w:szCs w:val="28"/>
              </w:rPr>
              <w:t xml:space="preserve"> Информацию до 2015 года использовать для анализа достижений </w:t>
            </w:r>
            <w:r>
              <w:rPr>
                <w:sz w:val="28"/>
                <w:szCs w:val="28"/>
              </w:rPr>
              <w:t xml:space="preserve">в науке и практике комплексного использования металлургического сырья (извлечения металлов из отходов цветной металлургии). </w:t>
            </w:r>
          </w:p>
          <w:p w:rsidR="00A06E23" w:rsidRPr="00012963" w:rsidRDefault="00A06E23" w:rsidP="00537AB5">
            <w:pPr>
              <w:spacing w:after="200" w:line="276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28"/>
                <w:szCs w:val="28"/>
              </w:rPr>
              <w:t>Научная информация по дисциплине  «</w:t>
            </w:r>
            <w:r w:rsidRPr="00012963">
              <w:rPr>
                <w:b/>
                <w:bCs/>
                <w:sz w:val="32"/>
                <w:szCs w:val="32"/>
              </w:rPr>
              <w:t>КОМПЛЕКСНОЕ ИСПОЛЬЗОВАНИЕ СЫРЬЯ И ОТХОДОВ МЕТАЛЛУРГИЧЕСКОГО ПРОИЗВОДСТВА</w:t>
            </w:r>
            <w:r>
              <w:rPr>
                <w:b/>
                <w:bCs/>
                <w:sz w:val="32"/>
                <w:szCs w:val="32"/>
              </w:rPr>
              <w:t>»</w:t>
            </w:r>
          </w:p>
          <w:p w:rsidR="00A06E23" w:rsidRPr="007B04E3" w:rsidRDefault="00A06E23" w:rsidP="00537AB5">
            <w:pPr>
              <w:spacing w:after="200" w:line="27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(рекомендуемая)</w:t>
            </w:r>
          </w:p>
        </w:tc>
      </w:tr>
    </w:tbl>
    <w:p w:rsidR="006458B7" w:rsidRDefault="006458B7" w:rsidP="00A06E23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6458B7" w:rsidRDefault="006458B7" w:rsidP="00A06E23">
      <w:pPr>
        <w:spacing w:after="200" w:line="276" w:lineRule="auto"/>
        <w:jc w:val="both"/>
        <w:rPr>
          <w:color w:val="000000"/>
          <w:sz w:val="28"/>
          <w:szCs w:val="28"/>
        </w:rPr>
      </w:pP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Введение. </w:t>
      </w:r>
      <w:r w:rsidRPr="00515C06">
        <w:rPr>
          <w:color w:val="000000"/>
          <w:sz w:val="28"/>
          <w:szCs w:val="28"/>
        </w:rPr>
        <w:t xml:space="preserve">Основы </w:t>
      </w:r>
      <w:bookmarkStart w:id="0" w:name="_Hlk49239289"/>
      <w:r w:rsidRPr="00515C06">
        <w:rPr>
          <w:color w:val="000000"/>
          <w:sz w:val="28"/>
          <w:szCs w:val="28"/>
        </w:rPr>
        <w:t>комплексного использования сырья цветной металлургии. Взаимодействие инновационного развития горно-металлургической отрасли и высшей школы.</w:t>
      </w:r>
    </w:p>
    <w:bookmarkEnd w:id="0"/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 w:rsidRPr="00515C06">
        <w:rPr>
          <w:color w:val="000000"/>
          <w:sz w:val="28"/>
          <w:szCs w:val="28"/>
        </w:rPr>
        <w:t>эффектив</w:t>
      </w:r>
      <w:proofErr w:type="spellEnd"/>
      <w:r w:rsidRPr="00515C06">
        <w:rPr>
          <w:color w:val="000000"/>
          <w:sz w:val="28"/>
          <w:szCs w:val="28"/>
        </w:rPr>
        <w:t xml:space="preserve"> </w:t>
      </w:r>
      <w:proofErr w:type="spellStart"/>
      <w:r w:rsidRPr="00515C06">
        <w:rPr>
          <w:color w:val="000000"/>
          <w:sz w:val="28"/>
          <w:szCs w:val="28"/>
        </w:rPr>
        <w:t>ности</w:t>
      </w:r>
      <w:proofErr w:type="spellEnd"/>
      <w:proofErr w:type="gramEnd"/>
      <w:r w:rsidRPr="00515C06"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 w:rsidRPr="00515C06"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 w:rsidRPr="00515C06"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</w:t>
      </w:r>
      <w:r w:rsidRPr="00515C06">
        <w:rPr>
          <w:color w:val="000000"/>
          <w:sz w:val="28"/>
          <w:szCs w:val="28"/>
        </w:rPr>
        <w:lastRenderedPageBreak/>
        <w:t xml:space="preserve">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 w:rsidRPr="00515C06">
        <w:rPr>
          <w:color w:val="000000"/>
          <w:sz w:val="28"/>
          <w:szCs w:val="28"/>
        </w:rPr>
        <w:t>конкуретоспособных</w:t>
      </w:r>
      <w:proofErr w:type="spellEnd"/>
      <w:r w:rsidRPr="00515C06"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A06E23" w:rsidRPr="00515C06" w:rsidRDefault="00A06E23" w:rsidP="00A06E23">
      <w:pPr>
        <w:spacing w:after="200" w:line="276" w:lineRule="auto"/>
        <w:ind w:left="855"/>
        <w:jc w:val="both"/>
        <w:rPr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Тема1  </w:t>
      </w:r>
      <w:r w:rsidRPr="00515C06">
        <w:rPr>
          <w:sz w:val="28"/>
          <w:szCs w:val="28"/>
        </w:rPr>
        <w:t xml:space="preserve">Формирование и развитие ресурсосберегающих технологий металлургического производства- </w:t>
      </w:r>
      <w:r w:rsidR="006458B7">
        <w:rPr>
          <w:sz w:val="28"/>
          <w:szCs w:val="28"/>
        </w:rPr>
        <w:t>3</w:t>
      </w:r>
      <w:r w:rsidRPr="00515C06">
        <w:rPr>
          <w:sz w:val="28"/>
          <w:szCs w:val="28"/>
        </w:rPr>
        <w:t xml:space="preserve">ч;  </w:t>
      </w:r>
      <w:proofErr w:type="gramStart"/>
      <w:r w:rsidRPr="00515C06">
        <w:rPr>
          <w:sz w:val="28"/>
          <w:szCs w:val="28"/>
        </w:rPr>
        <w:t xml:space="preserve">( </w:t>
      </w:r>
      <w:proofErr w:type="gramEnd"/>
      <w:r w:rsidRPr="00515C06">
        <w:rPr>
          <w:sz w:val="28"/>
          <w:szCs w:val="28"/>
        </w:rPr>
        <w:t>неделя 1)</w:t>
      </w:r>
    </w:p>
    <w:p w:rsidR="00A06E23" w:rsidRPr="00515C06" w:rsidRDefault="00A06E23" w:rsidP="00A06E23">
      <w:pPr>
        <w:spacing w:after="200" w:line="276" w:lineRule="auto"/>
        <w:ind w:left="855"/>
        <w:jc w:val="both"/>
        <w:rPr>
          <w:b/>
          <w:bCs/>
          <w:sz w:val="28"/>
          <w:szCs w:val="28"/>
        </w:rPr>
      </w:pPr>
      <w:r w:rsidRPr="00515C06">
        <w:rPr>
          <w:b/>
          <w:bCs/>
          <w:sz w:val="28"/>
          <w:szCs w:val="28"/>
        </w:rPr>
        <w:t xml:space="preserve">Цель: </w:t>
      </w:r>
      <w:r w:rsidRPr="004E2E7C">
        <w:rPr>
          <w:sz w:val="28"/>
          <w:szCs w:val="28"/>
        </w:rPr>
        <w:t xml:space="preserve">Получение </w:t>
      </w:r>
      <w:r>
        <w:rPr>
          <w:sz w:val="28"/>
          <w:szCs w:val="28"/>
        </w:rPr>
        <w:t>з</w:t>
      </w:r>
      <w:r w:rsidRPr="00515C06">
        <w:rPr>
          <w:sz w:val="28"/>
          <w:szCs w:val="28"/>
        </w:rPr>
        <w:t>нани</w:t>
      </w:r>
      <w:r>
        <w:rPr>
          <w:sz w:val="28"/>
          <w:szCs w:val="28"/>
        </w:rPr>
        <w:t>й</w:t>
      </w:r>
      <w:r w:rsidRPr="00515C06">
        <w:rPr>
          <w:sz w:val="28"/>
          <w:szCs w:val="28"/>
        </w:rPr>
        <w:t xml:space="preserve"> основных условий формирования и развития ресурсосберегающих технологий </w:t>
      </w:r>
      <w:r w:rsidR="006458B7">
        <w:rPr>
          <w:sz w:val="28"/>
          <w:szCs w:val="28"/>
        </w:rPr>
        <w:t>комплексного использования отходов</w:t>
      </w:r>
      <w:r w:rsidRPr="00515C06">
        <w:rPr>
          <w:sz w:val="28"/>
          <w:szCs w:val="28"/>
        </w:rPr>
        <w:t xml:space="preserve"> металлургического производства</w:t>
      </w:r>
      <w:r>
        <w:rPr>
          <w:sz w:val="28"/>
          <w:szCs w:val="28"/>
        </w:rPr>
        <w:t xml:space="preserve"> с перспективой их применения.</w:t>
      </w:r>
    </w:p>
    <w:p w:rsidR="00A06E23" w:rsidRPr="00515C06" w:rsidRDefault="00A06E23" w:rsidP="00A06E23">
      <w:pPr>
        <w:jc w:val="both"/>
        <w:rPr>
          <w:sz w:val="28"/>
          <w:szCs w:val="28"/>
        </w:rPr>
      </w:pPr>
    </w:p>
    <w:p w:rsidR="00A06E23" w:rsidRPr="00515C06" w:rsidRDefault="00A06E23" w:rsidP="00A06E23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 Основные требования к реше</w:t>
      </w:r>
      <w:r w:rsidR="006458B7">
        <w:rPr>
          <w:sz w:val="28"/>
          <w:szCs w:val="28"/>
        </w:rPr>
        <w:t>нию задачи ресурсосбережения</w:t>
      </w:r>
      <w:r w:rsidRPr="00515C06">
        <w:rPr>
          <w:sz w:val="28"/>
          <w:szCs w:val="28"/>
        </w:rPr>
        <w:t>:</w:t>
      </w:r>
    </w:p>
    <w:p w:rsidR="00A06E23" w:rsidRPr="00515C06" w:rsidRDefault="00A06E23" w:rsidP="00A06E23">
      <w:pPr>
        <w:jc w:val="both"/>
        <w:rPr>
          <w:sz w:val="28"/>
          <w:szCs w:val="28"/>
        </w:rPr>
      </w:pP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- совершенствование систем разработки рудных месторождений с целью снижения потерь </w:t>
      </w:r>
      <w:bookmarkStart w:id="1" w:name="_Hlk49263675"/>
      <w:r w:rsidRPr="00515C06">
        <w:rPr>
          <w:sz w:val="28"/>
          <w:szCs w:val="20"/>
        </w:rPr>
        <w:t xml:space="preserve">полезных ископаемых </w:t>
      </w:r>
      <w:bookmarkEnd w:id="1"/>
      <w:r w:rsidRPr="00515C06">
        <w:rPr>
          <w:sz w:val="28"/>
          <w:szCs w:val="20"/>
        </w:rPr>
        <w:t>в недрах и их разубоживания;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 w:rsidRPr="00515C06">
        <w:rPr>
          <w:sz w:val="28"/>
          <w:szCs w:val="20"/>
        </w:rPr>
        <w:t>аг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ломерата</w:t>
      </w:r>
      <w:proofErr w:type="spellEnd"/>
      <w:proofErr w:type="gramEnd"/>
      <w:r w:rsidRPr="00515C06">
        <w:rPr>
          <w:sz w:val="28"/>
          <w:szCs w:val="20"/>
        </w:rPr>
        <w:t>, окатышей. При этом дополнительные затраты должны окупаться  на последующих стадиях металлургического передела;</w:t>
      </w:r>
    </w:p>
    <w:p w:rsidR="00A06E23" w:rsidRPr="00515C06" w:rsidRDefault="00A06E23" w:rsidP="00A06E23">
      <w:pPr>
        <w:spacing w:after="200" w:line="276" w:lineRule="auto"/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bookmarkStart w:id="2" w:name="_Hlk49347424"/>
      <w:r w:rsidRPr="00515C06">
        <w:rPr>
          <w:b/>
          <w:bCs/>
          <w:sz w:val="28"/>
          <w:szCs w:val="20"/>
        </w:rPr>
        <w:t xml:space="preserve"> </w:t>
      </w:r>
      <w:bookmarkStart w:id="3" w:name="_Hlk49328455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  <w:bookmarkEnd w:id="3"/>
    </w:p>
    <w:p w:rsidR="00A06E23" w:rsidRPr="00515C06" w:rsidRDefault="00A06E23" w:rsidP="00A06E23">
      <w:pPr>
        <w:spacing w:after="200" w:line="276" w:lineRule="auto"/>
        <w:jc w:val="both"/>
        <w:rPr>
          <w:color w:val="000000"/>
        </w:rPr>
      </w:pPr>
      <w:bookmarkStart w:id="4" w:name="_Hlk49347275"/>
      <w:r w:rsidRPr="00515C06">
        <w:rPr>
          <w:color w:val="000000"/>
          <w:sz w:val="28"/>
          <w:szCs w:val="28"/>
        </w:rPr>
        <w:lastRenderedPageBreak/>
        <w:t xml:space="preserve">1  </w:t>
      </w:r>
      <w:r w:rsidRPr="00515C06">
        <w:rPr>
          <w:color w:val="000000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A06E23" w:rsidRPr="00515C06" w:rsidRDefault="00A06E23" w:rsidP="00A06E23">
      <w:pPr>
        <w:numPr>
          <w:ilvl w:val="1"/>
          <w:numId w:val="2"/>
        </w:numPr>
        <w:spacing w:after="200" w:line="276" w:lineRule="auto"/>
        <w:jc w:val="both"/>
      </w:pPr>
      <w:r w:rsidRPr="00515C06">
        <w:t>Научные и технологические основы интенсивного и комплексного использования свинцового сырья.- С. 101-195.</w:t>
      </w:r>
    </w:p>
    <w:p w:rsidR="00A06E23" w:rsidRPr="00515C06" w:rsidRDefault="00A06E23" w:rsidP="00A06E23">
      <w:pPr>
        <w:numPr>
          <w:ilvl w:val="1"/>
          <w:numId w:val="2"/>
        </w:numPr>
        <w:spacing w:after="200" w:line="276" w:lineRule="auto"/>
        <w:jc w:val="both"/>
      </w:pPr>
      <w:r w:rsidRPr="00515C06">
        <w:t xml:space="preserve">Исследование способов комплексного использования </w:t>
      </w:r>
      <w:proofErr w:type="spellStart"/>
      <w:r w:rsidRPr="00515C06">
        <w:t>алюминийсодержащего</w:t>
      </w:r>
      <w:proofErr w:type="spellEnd"/>
      <w:r w:rsidRPr="00515C06">
        <w:t xml:space="preserve"> сырья и внедрение их в производство. – С. 199 – 262.</w:t>
      </w:r>
    </w:p>
    <w:p w:rsidR="00A06E23" w:rsidRPr="00515C06" w:rsidRDefault="00A06E23" w:rsidP="00A06E23">
      <w:pPr>
        <w:numPr>
          <w:ilvl w:val="1"/>
          <w:numId w:val="2"/>
        </w:numPr>
        <w:spacing w:after="200" w:line="276" w:lineRule="auto"/>
        <w:jc w:val="both"/>
      </w:pPr>
      <w:r w:rsidRPr="00515C06">
        <w:t xml:space="preserve">Извлечение легирующих и редких металлов из </w:t>
      </w:r>
      <w:proofErr w:type="spellStart"/>
      <w:r w:rsidRPr="00515C06">
        <w:t>забалансовых</w:t>
      </w:r>
      <w:proofErr w:type="spellEnd"/>
      <w:r w:rsidRPr="00515C06">
        <w:t xml:space="preserve"> руд и полупродуктов металлургического производства.- С.270 – 330.</w:t>
      </w:r>
    </w:p>
    <w:p w:rsidR="00A06E23" w:rsidRPr="00515C06" w:rsidRDefault="00A06E23" w:rsidP="00A06E23">
      <w:pPr>
        <w:numPr>
          <w:ilvl w:val="0"/>
          <w:numId w:val="2"/>
        </w:numPr>
        <w:jc w:val="both"/>
      </w:pPr>
      <w:r w:rsidRPr="00515C06">
        <w:t xml:space="preserve"> Новые пути взаимодействия высшей школы и металлургической промышленности в </w:t>
      </w:r>
      <w:r w:rsidRPr="00515C06">
        <w:rPr>
          <w:lang w:val="en-US"/>
        </w:rPr>
        <w:t>XXI</w:t>
      </w:r>
      <w:r w:rsidRPr="00515C06">
        <w:t xml:space="preserve"> веке. / Н.Р. </w:t>
      </w:r>
      <w:proofErr w:type="spellStart"/>
      <w:r w:rsidRPr="00515C06">
        <w:t>Кельчевская</w:t>
      </w:r>
      <w:proofErr w:type="spellEnd"/>
      <w:r w:rsidRPr="00515C06">
        <w:t xml:space="preserve">, М.И. </w:t>
      </w:r>
      <w:proofErr w:type="spellStart"/>
      <w:r w:rsidRPr="00515C06">
        <w:t>Срогович</w:t>
      </w:r>
      <w:proofErr w:type="spellEnd"/>
      <w:r w:rsidRPr="00515C06">
        <w:t>. //Известия вузов. Цветная металлургия, № 6, 2003. –С. 81-87</w:t>
      </w:r>
    </w:p>
    <w:p w:rsidR="00A06E23" w:rsidRPr="00515C06" w:rsidRDefault="00A06E23" w:rsidP="00A06E23">
      <w:pPr>
        <w:spacing w:after="200" w:line="276" w:lineRule="auto"/>
        <w:ind w:left="1095"/>
        <w:jc w:val="both"/>
      </w:pPr>
    </w:p>
    <w:p w:rsidR="00A06E23" w:rsidRDefault="00A06E23" w:rsidP="00A06E23">
      <w:pPr>
        <w:numPr>
          <w:ilvl w:val="0"/>
          <w:numId w:val="2"/>
        </w:numPr>
        <w:jc w:val="both"/>
      </w:pPr>
      <w:r w:rsidRPr="00515C06"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515C06">
        <w:t>Баяндеров</w:t>
      </w:r>
      <w:proofErr w:type="spellEnd"/>
      <w:r w:rsidRPr="00515C06">
        <w:t xml:space="preserve">. 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 – 9</w:t>
      </w:r>
    </w:p>
    <w:p w:rsidR="00DA3184" w:rsidRDefault="00DA3184" w:rsidP="00DA3184">
      <w:pPr>
        <w:pStyle w:val="a5"/>
      </w:pPr>
    </w:p>
    <w:p w:rsidR="00DA3184" w:rsidRPr="00515C06" w:rsidRDefault="00DA3184" w:rsidP="00A06E23">
      <w:pPr>
        <w:numPr>
          <w:ilvl w:val="0"/>
          <w:numId w:val="2"/>
        </w:numPr>
        <w:jc w:val="both"/>
      </w:pPr>
    </w:p>
    <w:bookmarkEnd w:id="2"/>
    <w:bookmarkEnd w:id="4"/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 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потенциальный коэффициент: </w:t>
      </w:r>
      <w:bookmarkStart w:id="5" w:name="_Hlk49267488"/>
      <w:r w:rsidRPr="00515C06">
        <w:rPr>
          <w:color w:val="000000"/>
          <w:sz w:val="28"/>
          <w:szCs w:val="28"/>
        </w:rPr>
        <w:t xml:space="preserve">отношение стоимости полезных компонентов, извлечение которых целесообразно </w:t>
      </w:r>
      <w:bookmarkEnd w:id="5"/>
      <w:r w:rsidRPr="00515C06">
        <w:rPr>
          <w:color w:val="000000"/>
          <w:sz w:val="28"/>
          <w:szCs w:val="28"/>
        </w:rPr>
        <w:t>и технически возможно в ближайший период, к стоимости всех ценных компонентов в сырье;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 оптимальный коэффициент комплексности: </w:t>
      </w:r>
      <w:bookmarkStart w:id="6" w:name="_Hlk49267668"/>
      <w:r w:rsidRPr="00515C06">
        <w:rPr>
          <w:color w:val="000000"/>
          <w:sz w:val="28"/>
          <w:szCs w:val="28"/>
        </w:rPr>
        <w:t xml:space="preserve">отношение стоимости </w:t>
      </w:r>
      <w:bookmarkEnd w:id="6"/>
      <w:r w:rsidRPr="00515C06">
        <w:rPr>
          <w:color w:val="000000"/>
          <w:sz w:val="28"/>
          <w:szCs w:val="28"/>
        </w:rPr>
        <w:t xml:space="preserve">полезных компонентов, извлечение которых целесообразно при внедрении </w:t>
      </w:r>
      <w:r w:rsidRPr="00515C06">
        <w:rPr>
          <w:color w:val="000000"/>
          <w:sz w:val="28"/>
          <w:szCs w:val="28"/>
        </w:rPr>
        <w:lastRenderedPageBreak/>
        <w:t>инновационных технологий и техники, к валовой стоимости всех ценных компонентов в сырье (по единым рыночным ценам):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- достигнутый </w:t>
      </w:r>
      <w:bookmarkStart w:id="7" w:name="_Hlk49267811"/>
      <w:r w:rsidRPr="00515C06">
        <w:rPr>
          <w:color w:val="000000"/>
          <w:sz w:val="28"/>
          <w:szCs w:val="28"/>
        </w:rPr>
        <w:t>коэффициент комплексности использования сырья</w:t>
      </w:r>
      <w:bookmarkEnd w:id="7"/>
      <w:r w:rsidRPr="00515C06">
        <w:rPr>
          <w:color w:val="000000"/>
          <w:sz w:val="28"/>
          <w:szCs w:val="28"/>
        </w:rPr>
        <w:t>: отношение стоимости элементов, извлеченных в товарную продукцию, к их оптимально возможной стоимости.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В реальности, в медных рудах коэффициент комплексности использования сырья не превышает 70 %.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(потерянные руды, вскрытая порода), экономическая 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 w:rsidRPr="00515C06">
        <w:rPr>
          <w:color w:val="000000"/>
          <w:sz w:val="28"/>
          <w:szCs w:val="28"/>
        </w:rPr>
        <w:t>забалансового</w:t>
      </w:r>
      <w:proofErr w:type="spellEnd"/>
      <w:r w:rsidRPr="00515C06">
        <w:rPr>
          <w:color w:val="000000"/>
          <w:sz w:val="28"/>
          <w:szCs w:val="28"/>
        </w:rPr>
        <w:t xml:space="preserve"> сырья (кучное и поземное выщелачивание).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 w:rsidRPr="00515C06">
        <w:rPr>
          <w:color w:val="000000"/>
          <w:sz w:val="28"/>
          <w:szCs w:val="28"/>
        </w:rPr>
        <w:t>приходятся на передел обогащен</w:t>
      </w:r>
      <w:proofErr w:type="gramEnd"/>
      <w:r w:rsidRPr="00515C06">
        <w:rPr>
          <w:color w:val="000000"/>
          <w:sz w:val="28"/>
          <w:szCs w:val="28"/>
        </w:rPr>
        <w:t xml:space="preserve">  </w:t>
      </w:r>
      <w:proofErr w:type="spellStart"/>
      <w:r w:rsidRPr="00515C06">
        <w:rPr>
          <w:color w:val="000000"/>
          <w:sz w:val="28"/>
          <w:szCs w:val="28"/>
        </w:rPr>
        <w:t>ия</w:t>
      </w:r>
      <w:proofErr w:type="spellEnd"/>
      <w:r w:rsidRPr="00515C06">
        <w:rPr>
          <w:color w:val="000000"/>
          <w:sz w:val="28"/>
          <w:szCs w:val="28"/>
        </w:rPr>
        <w:t xml:space="preserve"> (до 85% от всех потерь): с отвальными хвостами и за счет наличия сопутствующих элементов 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 w:rsidRPr="00515C06">
        <w:rPr>
          <w:color w:val="000000"/>
          <w:sz w:val="28"/>
          <w:szCs w:val="28"/>
        </w:rPr>
        <w:t>промпродуктов</w:t>
      </w:r>
      <w:proofErr w:type="spellEnd"/>
      <w:r w:rsidRPr="00515C06">
        <w:rPr>
          <w:color w:val="000000"/>
          <w:sz w:val="28"/>
          <w:szCs w:val="28"/>
        </w:rPr>
        <w:t xml:space="preserve">;  </w:t>
      </w:r>
      <w:proofErr w:type="spellStart"/>
      <w:r w:rsidRPr="00515C06">
        <w:rPr>
          <w:color w:val="000000"/>
          <w:sz w:val="28"/>
          <w:szCs w:val="28"/>
        </w:rPr>
        <w:t>доизвлечение</w:t>
      </w:r>
      <w:proofErr w:type="spellEnd"/>
      <w:r w:rsidRPr="00515C06">
        <w:rPr>
          <w:color w:val="000000"/>
          <w:sz w:val="28"/>
          <w:szCs w:val="28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При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Утилизация полупродуктов цветной металлургии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lastRenderedPageBreak/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 w:rsidRPr="00515C06">
        <w:rPr>
          <w:sz w:val="28"/>
          <w:szCs w:val="20"/>
        </w:rPr>
        <w:t>вельцевание</w:t>
      </w:r>
      <w:proofErr w:type="spellEnd"/>
      <w:r w:rsidRPr="00515C06">
        <w:rPr>
          <w:sz w:val="28"/>
          <w:szCs w:val="20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 w:rsidRPr="00515C06">
        <w:rPr>
          <w:sz w:val="28"/>
          <w:szCs w:val="20"/>
        </w:rPr>
        <w:t>хвостохранилище</w:t>
      </w:r>
      <w:proofErr w:type="spellEnd"/>
      <w:r w:rsidRPr="00515C06">
        <w:rPr>
          <w:sz w:val="28"/>
          <w:szCs w:val="20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 w:rsidRPr="00515C06">
        <w:rPr>
          <w:sz w:val="28"/>
          <w:szCs w:val="20"/>
        </w:rPr>
        <w:t xml:space="preserve"> .</w:t>
      </w:r>
      <w:proofErr w:type="gramEnd"/>
      <w:r w:rsidRPr="00515C06">
        <w:rPr>
          <w:sz w:val="28"/>
          <w:szCs w:val="20"/>
        </w:rPr>
        <w:t xml:space="preserve"> плавка на чугун и глиноземистый шлак;  </w:t>
      </w:r>
      <w:proofErr w:type="spellStart"/>
      <w:r w:rsidRPr="00515C06">
        <w:rPr>
          <w:sz w:val="28"/>
          <w:szCs w:val="20"/>
        </w:rPr>
        <w:t>передельный</w:t>
      </w:r>
      <w:proofErr w:type="spellEnd"/>
      <w:r w:rsidRPr="00515C06">
        <w:rPr>
          <w:sz w:val="28"/>
          <w:szCs w:val="20"/>
        </w:rPr>
        <w:t xml:space="preserve"> чугун доводили до качества литейного, а из шлака после спекания с содой и известняком </w:t>
      </w:r>
      <w:proofErr w:type="spellStart"/>
      <w:r w:rsidRPr="00515C06">
        <w:rPr>
          <w:sz w:val="28"/>
          <w:szCs w:val="20"/>
        </w:rPr>
        <w:t>доизвлекали</w:t>
      </w:r>
      <w:proofErr w:type="spellEnd"/>
      <w:r w:rsidRPr="00515C06">
        <w:rPr>
          <w:sz w:val="28"/>
          <w:szCs w:val="20"/>
        </w:rPr>
        <w:t xml:space="preserve">  глинозем.  Нефелиновые шламы – отходы комплексной переработки нефелинового сырья; основной фазой шлама является </w:t>
      </w:r>
      <w:proofErr w:type="spellStart"/>
      <w:r w:rsidRPr="00515C06">
        <w:rPr>
          <w:sz w:val="28"/>
          <w:szCs w:val="20"/>
        </w:rPr>
        <w:t>двухкальциевый</w:t>
      </w:r>
      <w:proofErr w:type="spellEnd"/>
      <w:r w:rsidRPr="00515C06">
        <w:rPr>
          <w:sz w:val="28"/>
          <w:szCs w:val="20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 w:rsidRPr="00515C06">
        <w:rPr>
          <w:sz w:val="28"/>
          <w:szCs w:val="20"/>
        </w:rPr>
        <w:t>Алунитовые</w:t>
      </w:r>
      <w:proofErr w:type="spellEnd"/>
      <w:r w:rsidRPr="00515C06">
        <w:rPr>
          <w:sz w:val="28"/>
          <w:szCs w:val="20"/>
        </w:rPr>
        <w:t xml:space="preserve"> шламы – продукт гидрохимической переработки </w:t>
      </w:r>
      <w:proofErr w:type="spellStart"/>
      <w:r w:rsidRPr="00515C06">
        <w:rPr>
          <w:sz w:val="28"/>
          <w:szCs w:val="20"/>
        </w:rPr>
        <w:t>алунитовых</w:t>
      </w:r>
      <w:proofErr w:type="spellEnd"/>
      <w:r w:rsidRPr="00515C06">
        <w:rPr>
          <w:sz w:val="28"/>
          <w:szCs w:val="20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ГАЗЫ.  Основным направлением является их очистка от пыли, утилизация </w:t>
      </w:r>
      <w:proofErr w:type="spellStart"/>
      <w:r w:rsidRPr="00515C06">
        <w:rPr>
          <w:sz w:val="28"/>
          <w:szCs w:val="20"/>
        </w:rPr>
        <w:t>серусодержащих</w:t>
      </w:r>
      <w:proofErr w:type="spellEnd"/>
      <w:r w:rsidRPr="00515C06">
        <w:rPr>
          <w:sz w:val="28"/>
          <w:szCs w:val="20"/>
        </w:rPr>
        <w:t xml:space="preserve"> компонентов с последующей санитарной очисткой. Грубую пыль возвращают на </w:t>
      </w:r>
      <w:proofErr w:type="spellStart"/>
      <w:r w:rsidRPr="00515C06">
        <w:rPr>
          <w:sz w:val="28"/>
          <w:szCs w:val="20"/>
        </w:rPr>
        <w:t>шихтоподготовку</w:t>
      </w:r>
      <w:proofErr w:type="spellEnd"/>
      <w:r w:rsidRPr="00515C06">
        <w:rPr>
          <w:sz w:val="28"/>
          <w:szCs w:val="20"/>
        </w:rPr>
        <w:t>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Промышленные СТОКИ.  Радикальным решением этой проблемы является организация </w:t>
      </w:r>
      <w:proofErr w:type="gramStart"/>
      <w:r w:rsidRPr="00515C06">
        <w:rPr>
          <w:sz w:val="28"/>
          <w:szCs w:val="20"/>
        </w:rPr>
        <w:t>замкнутого</w:t>
      </w:r>
      <w:proofErr w:type="gram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водооборота</w:t>
      </w:r>
      <w:proofErr w:type="spellEnd"/>
      <w:r w:rsidRPr="00515C06">
        <w:rPr>
          <w:sz w:val="28"/>
          <w:szCs w:val="20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</w:t>
      </w:r>
      <w:r w:rsidRPr="00515C06">
        <w:rPr>
          <w:sz w:val="28"/>
          <w:szCs w:val="20"/>
        </w:rPr>
        <w:lastRenderedPageBreak/>
        <w:t>химической технологии, заводами по производству строительных материалов.</w:t>
      </w:r>
    </w:p>
    <w:p w:rsidR="00A06E23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605BF2" w:rsidRPr="00515C06" w:rsidRDefault="00605BF2" w:rsidP="00605BF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Переработка техногенных  образований и внедрение ресурсосберегающих  технологий – средства восполнения сырьевых ресурсов и получения дополнительной продукции – 3ч</w:t>
      </w:r>
    </w:p>
    <w:p w:rsidR="00605BF2" w:rsidRPr="00515C06" w:rsidRDefault="00605BF2" w:rsidP="00605BF2">
      <w:pPr>
        <w:spacing w:after="200" w:line="276" w:lineRule="auto"/>
        <w:ind w:left="360"/>
        <w:jc w:val="both"/>
        <w:rPr>
          <w:color w:val="000000"/>
          <w:sz w:val="28"/>
          <w:szCs w:val="28"/>
        </w:rPr>
      </w:pPr>
      <w:r w:rsidRPr="00515C06">
        <w:rPr>
          <w:b/>
          <w:bCs/>
          <w:color w:val="000000"/>
          <w:sz w:val="28"/>
          <w:szCs w:val="28"/>
        </w:rPr>
        <w:t xml:space="preserve">Цель: </w:t>
      </w:r>
      <w:r w:rsidRPr="00515C06">
        <w:rPr>
          <w:color w:val="000000"/>
          <w:sz w:val="28"/>
          <w:szCs w:val="28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605BF2" w:rsidRPr="00515C06" w:rsidRDefault="00605BF2" w:rsidP="00605BF2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605BF2" w:rsidRPr="00515C06" w:rsidRDefault="00605BF2" w:rsidP="00605BF2">
      <w:pPr>
        <w:jc w:val="both"/>
        <w:rPr>
          <w:sz w:val="28"/>
          <w:szCs w:val="28"/>
        </w:rPr>
      </w:pPr>
    </w:p>
    <w:p w:rsidR="00605BF2" w:rsidRDefault="00605BF2" w:rsidP="00605BF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>П</w:t>
      </w:r>
      <w:r>
        <w:rPr>
          <w:sz w:val="28"/>
          <w:szCs w:val="28"/>
        </w:rPr>
        <w:t xml:space="preserve">ри решении проблемы комплексной переработки отходов металлургии </w:t>
      </w:r>
      <w:r w:rsidRPr="00515C06">
        <w:rPr>
          <w:sz w:val="28"/>
          <w:szCs w:val="28"/>
        </w:rPr>
        <w:t xml:space="preserve"> комбинированные технологии являются эффективными конкурентоспособными, отвечающими треб</w:t>
      </w:r>
      <w:r>
        <w:rPr>
          <w:sz w:val="28"/>
          <w:szCs w:val="28"/>
        </w:rPr>
        <w:t>ованиям экономики и экологии [4</w:t>
      </w:r>
      <w:r w:rsidRPr="00515C06">
        <w:rPr>
          <w:sz w:val="28"/>
          <w:szCs w:val="28"/>
        </w:rPr>
        <w:t>].</w:t>
      </w:r>
    </w:p>
    <w:p w:rsidR="00DA3184" w:rsidRPr="00474347" w:rsidRDefault="00DA3184" w:rsidP="00DA3184">
      <w:pPr>
        <w:rPr>
          <w:sz w:val="40"/>
          <w:szCs w:val="40"/>
        </w:rPr>
      </w:pPr>
      <w:r w:rsidRPr="00474347">
        <w:rPr>
          <w:sz w:val="40"/>
          <w:szCs w:val="40"/>
          <w:lang w:val="kk-KZ"/>
        </w:rPr>
        <w:t xml:space="preserve">Исходный материал </w:t>
      </w:r>
      <w:r w:rsidRPr="00474347">
        <w:rPr>
          <w:sz w:val="40"/>
          <w:szCs w:val="40"/>
        </w:rPr>
        <w:t>(отходы производства)</w:t>
      </w:r>
    </w:p>
    <w:p w:rsidR="00DA3184" w:rsidRPr="00D71DA1" w:rsidRDefault="009A7608" w:rsidP="00DA3184">
      <w:pPr>
        <w:rPr>
          <w:sz w:val="16"/>
          <w:szCs w:val="16"/>
        </w:rPr>
      </w:pPr>
      <w:r w:rsidRPr="009A760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margin-left:217.2pt;margin-top:19.5pt;width:263.25pt;height:0;flip:x;z-index:251627520" o:connectortype="straight"/>
        </w:pict>
      </w:r>
      <w:r w:rsidRPr="009A7608">
        <w:rPr>
          <w:noProof/>
        </w:rPr>
        <w:pict>
          <v:shape id="_x0000_s1074" type="#_x0000_t32" style="position:absolute;margin-left:217.2pt;margin-top:19.45pt;width:0;height:23.95pt;z-index:251628544" o:connectortype="straight">
            <v:stroke endarrow="block"/>
          </v:shape>
        </w:pict>
      </w:r>
      <w:r w:rsidRPr="009A7608">
        <w:rPr>
          <w:noProof/>
        </w:rPr>
        <w:pict>
          <v:shape id="_x0000_s1072" type="#_x0000_t32" style="position:absolute;margin-left:480.45pt;margin-top:19.45pt;width:0;height:423pt;flip:y;z-index:251629568" o:connectortype="straight"/>
        </w:pict>
      </w:r>
      <w:r w:rsidRPr="009A7608">
        <w:rPr>
          <w:noProof/>
        </w:rPr>
        <w:pict>
          <v:shape id="_x0000_s1053" type="#_x0000_t32" style="position:absolute;margin-left:184.95pt;margin-top:19.5pt;width:0;height:23.95pt;z-index:251630592" o:connectortype="straight">
            <v:stroke endarrow="block"/>
          </v:shape>
        </w:pict>
      </w:r>
      <w:r w:rsidRPr="009A7608">
        <w:rPr>
          <w:noProof/>
        </w:rPr>
        <w:pict>
          <v:shape id="_x0000_s1051" type="#_x0000_t32" style="position:absolute;margin-left:-28.05pt;margin-top:19.5pt;width:0;height:314.95pt;flip:y;z-index:251631616" o:connectortype="straight"/>
        </w:pict>
      </w:r>
      <w:r w:rsidRPr="009A7608">
        <w:rPr>
          <w:noProof/>
        </w:rPr>
        <w:pict>
          <v:shape id="_x0000_s1052" type="#_x0000_t32" style="position:absolute;margin-left:-28.05pt;margin-top:19.45pt;width:213pt;height:.05pt;z-index:251632640" o:connectortype="straight"/>
        </w:pict>
      </w:r>
    </w:p>
    <w:p w:rsidR="00DA3184" w:rsidRDefault="00DA3184" w:rsidP="00DA3184">
      <w:pPr>
        <w:tabs>
          <w:tab w:val="left" w:pos="3270"/>
        </w:tabs>
        <w:rPr>
          <w:lang w:val="kk-KZ"/>
        </w:rPr>
      </w:pPr>
      <w:r w:rsidRPr="00D71DA1">
        <w:rPr>
          <w:lang w:val="kk-KZ"/>
        </w:rPr>
        <w:t xml:space="preserve">                                        </w:t>
      </w:r>
      <w:r>
        <w:rPr>
          <w:lang w:val="kk-KZ"/>
        </w:rPr>
        <w:tab/>
      </w:r>
    </w:p>
    <w:p w:rsidR="00DA3184" w:rsidRPr="00F86CB1" w:rsidRDefault="009A7608" w:rsidP="00DA3184">
      <w:pPr>
        <w:tabs>
          <w:tab w:val="left" w:pos="3270"/>
        </w:tabs>
        <w:rPr>
          <w:b/>
          <w:lang w:val="kk-KZ"/>
        </w:rPr>
      </w:pPr>
      <w:r w:rsidRPr="009A7608">
        <w:rPr>
          <w:noProof/>
        </w:rPr>
        <w:pict>
          <v:shape id="_x0000_s1029" type="#_x0000_t32" style="position:absolute;margin-left:37.2pt;margin-top:18.1pt;width:0;height:25.5pt;z-index:251633664" o:connectortype="straight">
            <v:stroke endarrow="block"/>
          </v:shape>
        </w:pict>
      </w:r>
      <w:r w:rsidRPr="009A7608">
        <w:rPr>
          <w:noProof/>
        </w:rPr>
        <w:pict>
          <v:shape id="_x0000_s1028" type="#_x0000_t32" style="position:absolute;margin-left:287.7pt;margin-top:18.15pt;width:0;height:25.5pt;z-index:251634688" o:connectortype="straight">
            <v:stroke endarrow="block"/>
          </v:shape>
        </w:pict>
      </w:r>
      <w:r w:rsidRPr="009A7608">
        <w:rPr>
          <w:noProof/>
        </w:rPr>
        <w:pict>
          <v:shape id="_x0000_s1027" type="#_x0000_t32" style="position:absolute;margin-left:370.95pt;margin-top:18.15pt;width:0;height:25.5pt;z-index:251635712" o:connectortype="straight">
            <v:stroke endarrow="block"/>
          </v:shape>
        </w:pict>
      </w:r>
      <w:r w:rsidRPr="009A7608">
        <w:rPr>
          <w:noProof/>
        </w:rPr>
        <w:pict>
          <v:shape id="_x0000_s1026" type="#_x0000_t32" style="position:absolute;margin-left:37.2pt;margin-top:18.1pt;width:333.75pt;height:.05pt;z-index:251636736" o:connectortype="straight"/>
        </w:pict>
      </w:r>
      <w:r w:rsidR="00DA3184">
        <w:rPr>
          <w:lang w:val="kk-KZ"/>
        </w:rPr>
        <w:t xml:space="preserve">                                                           </w:t>
      </w:r>
      <w:r w:rsidR="00DA3184" w:rsidRPr="00F86CB1">
        <w:rPr>
          <w:b/>
          <w:lang w:val="kk-KZ"/>
        </w:rPr>
        <w:t>ПЛАВКА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9A7608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37" type="#_x0000_t32" style="position:absolute;margin-left:37.2pt;margin-top:15.1pt;width:0;height:25.5pt;z-index:251637760" o:connectortype="straight">
            <v:stroke endarrow="block"/>
          </v:shape>
        </w:pict>
      </w:r>
      <w:r>
        <w:rPr>
          <w:noProof/>
        </w:rPr>
        <w:pict>
          <v:shape id="_x0000_s1036" type="#_x0000_t32" style="position:absolute;margin-left:-6.3pt;margin-top:15.1pt;width:96pt;height:0;z-index:251638784" o:connectortype="straight"/>
        </w:pict>
      </w:r>
      <w:r>
        <w:rPr>
          <w:noProof/>
        </w:rPr>
        <w:pict>
          <v:shape id="_x0000_s1035" type="#_x0000_t32" style="position:absolute;margin-left:266.7pt;margin-top:15.1pt;width:0;height:25.5pt;z-index:251639808" o:connectortype="straight">
            <v:stroke endarrow="block"/>
          </v:shape>
        </w:pict>
      </w:r>
      <w:r>
        <w:rPr>
          <w:noProof/>
        </w:rPr>
        <w:pict>
          <v:shape id="_x0000_s1034" type="#_x0000_t32" style="position:absolute;margin-left:232.2pt;margin-top:15.1pt;width:0;height:25.5pt;z-index:251640832" o:connectortype="straight">
            <v:stroke endarrow="block"/>
          </v:shape>
        </w:pict>
      </w:r>
      <w:r>
        <w:rPr>
          <w:noProof/>
        </w:rPr>
        <w:pict>
          <v:shape id="_x0000_s1033" type="#_x0000_t32" style="position:absolute;margin-left:116.7pt;margin-top:15.1pt;width:115.5pt;height:0;z-index:251641856" o:connectortype="straight"/>
        </w:pict>
      </w:r>
      <w:r>
        <w:rPr>
          <w:noProof/>
        </w:rPr>
        <w:pict>
          <v:shape id="_x0000_s1032" type="#_x0000_t32" style="position:absolute;margin-left:266.7pt;margin-top:15.1pt;width:46.5pt;height:0;z-index:251642880" o:connectortype="straight"/>
        </w:pict>
      </w:r>
      <w:r>
        <w:rPr>
          <w:noProof/>
        </w:rPr>
        <w:pict>
          <v:shape id="_x0000_s1031" type="#_x0000_t32" style="position:absolute;margin-left:370.95pt;margin-top:15.1pt;width:0;height:25.5pt;z-index:251643904" o:connectortype="straight">
            <v:stroke endarrow="block"/>
          </v:shape>
        </w:pict>
      </w:r>
      <w:r>
        <w:rPr>
          <w:noProof/>
        </w:rPr>
        <w:pict>
          <v:shape id="_x0000_s1030" type="#_x0000_t32" style="position:absolute;margin-left:347.7pt;margin-top:15.1pt;width:43.5pt;height:0;z-index:251644928" o:connectortype="straight"/>
        </w:pict>
      </w:r>
      <w:r w:rsidR="00DA3184">
        <w:rPr>
          <w:lang w:val="kk-KZ"/>
        </w:rPr>
        <w:t>Отходящие газы             Исходный материал               Шлаки              Металл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              </w:t>
      </w:r>
    </w:p>
    <w:p w:rsidR="00DA3184" w:rsidRDefault="009A7608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41" type="#_x0000_t32" style="position:absolute;margin-left:37.2pt;margin-top:15.1pt;width:0;height:25.5pt;z-index:251645952" o:connectortype="straight">
            <v:stroke endarrow="block"/>
          </v:shape>
        </w:pict>
      </w:r>
      <w:r>
        <w:rPr>
          <w:noProof/>
        </w:rPr>
        <w:pict>
          <v:shape id="_x0000_s1040" type="#_x0000_t32" style="position:absolute;margin-left:246.45pt;margin-top:15.1pt;width:0;height:25.5pt;z-index:251646976" o:connectortype="straight">
            <v:stroke endarrow="block"/>
          </v:shape>
        </w:pict>
      </w:r>
      <w:r>
        <w:rPr>
          <w:noProof/>
        </w:rPr>
        <w:pict>
          <v:shape id="_x0000_s1039" type="#_x0000_t32" style="position:absolute;margin-left:-6.3pt;margin-top:15.1pt;width:104.25pt;height:0;z-index:251648000" o:connectortype="straight"/>
        </w:pict>
      </w:r>
      <w:r>
        <w:rPr>
          <w:noProof/>
        </w:rPr>
        <w:pict>
          <v:shape id="_x0000_s1038" type="#_x0000_t32" style="position:absolute;margin-left:168.45pt;margin-top:15.1pt;width:153.75pt;height:0;z-index:251649024" o:connectortype="straight"/>
        </w:pict>
      </w:r>
      <w:r w:rsidR="00DA3184">
        <w:rPr>
          <w:lang w:val="kk-KZ"/>
        </w:rPr>
        <w:t xml:space="preserve">Рукавный фильтр                            Комбинированная дробилка       </w:t>
      </w:r>
      <w:r w:rsidR="00DA3184" w:rsidRPr="00F86CB1">
        <w:rPr>
          <w:b/>
          <w:lang w:val="kk-KZ"/>
        </w:rPr>
        <w:t>АФФИНАЖ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                     </w:t>
      </w:r>
    </w:p>
    <w:p w:rsidR="00DA3184" w:rsidRDefault="009A7608" w:rsidP="00DA3184">
      <w:pPr>
        <w:tabs>
          <w:tab w:val="left" w:pos="3960"/>
          <w:tab w:val="left" w:pos="4185"/>
        </w:tabs>
        <w:rPr>
          <w:lang w:val="kk-KZ"/>
        </w:rPr>
      </w:pPr>
      <w:r>
        <w:rPr>
          <w:noProof/>
        </w:rPr>
        <w:pict>
          <v:shape id="_x0000_s1045" type="#_x0000_t32" style="position:absolute;margin-left:246.45pt;margin-top:13.6pt;width:0;height:25.5pt;z-index:251650048" o:connectortype="straight">
            <v:stroke endarrow="block"/>
          </v:shape>
        </w:pict>
      </w:r>
      <w:r>
        <w:rPr>
          <w:noProof/>
        </w:rPr>
        <w:pict>
          <v:shape id="_x0000_s1044" type="#_x0000_t32" style="position:absolute;margin-left:37.2pt;margin-top:13.6pt;width:0;height:25.5pt;z-index:251651072" o:connectortype="straight">
            <v:stroke endarrow="block"/>
          </v:shape>
        </w:pict>
      </w:r>
      <w:r>
        <w:rPr>
          <w:noProof/>
        </w:rPr>
        <w:pict>
          <v:shape id="_x0000_s1043" type="#_x0000_t32" style="position:absolute;margin-left:.45pt;margin-top:13.6pt;width:89.25pt;height:0;z-index:251652096" o:connectortype="straight"/>
        </w:pict>
      </w:r>
      <w:r>
        <w:rPr>
          <w:noProof/>
        </w:rPr>
        <w:pict>
          <v:shape id="_x0000_s1042" type="#_x0000_t32" style="position:absolute;margin-left:200.7pt;margin-top:13.6pt;width:98.25pt;height:0;z-index:251653120" o:connectortype="straight"/>
        </w:pict>
      </w:r>
      <w:r w:rsidR="00DA3184">
        <w:rPr>
          <w:lang w:val="kk-KZ"/>
        </w:rPr>
        <w:t xml:space="preserve">   Пыли, возгоны</w:t>
      </w:r>
      <w:r w:rsidR="00DA3184">
        <w:rPr>
          <w:lang w:val="kk-KZ"/>
        </w:rPr>
        <w:tab/>
        <w:t xml:space="preserve">   Виброконвейер</w:t>
      </w:r>
      <w:r w:rsidR="00DA3184">
        <w:rPr>
          <w:lang w:val="kk-KZ"/>
        </w:rPr>
        <w:tab/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9A7608" w:rsidP="00DA3184">
      <w:pPr>
        <w:tabs>
          <w:tab w:val="left" w:pos="4065"/>
        </w:tabs>
        <w:rPr>
          <w:lang w:val="kk-KZ"/>
        </w:rPr>
      </w:pPr>
      <w:r>
        <w:rPr>
          <w:noProof/>
        </w:rPr>
        <w:lastRenderedPageBreak/>
        <w:pict>
          <v:shape id="_x0000_s1070" type="#_x0000_t32" style="position:absolute;margin-left:227.7pt;margin-top:23.4pt;width:0;height:15pt;z-index:251654144" o:connectortype="straight">
            <v:stroke endarrow="block"/>
          </v:shape>
        </w:pict>
      </w:r>
      <w:r>
        <w:rPr>
          <w:noProof/>
        </w:rPr>
        <w:pict>
          <v:shape id="_x0000_s1069" type="#_x0000_t32" style="position:absolute;margin-left:142.2pt;margin-top:23.4pt;width:85.5pt;height:0;z-index:251655168" o:connectortype="straight"/>
        </w:pict>
      </w:r>
      <w:r>
        <w:rPr>
          <w:noProof/>
        </w:rPr>
        <w:pict>
          <v:shape id="_x0000_s1068" type="#_x0000_t32" style="position:absolute;margin-left:142.2pt;margin-top:23.4pt;width:0;height:80.25pt;flip:y;z-index:251656192" o:connectortype="straight"/>
        </w:pict>
      </w:r>
      <w:r>
        <w:rPr>
          <w:noProof/>
        </w:rPr>
        <w:pict>
          <v:shape id="_x0000_s1055" type="#_x0000_t32" style="position:absolute;margin-left:246.45pt;margin-top:12.9pt;width:0;height:25.5pt;z-index:251657216" o:connectortype="straight">
            <v:stroke endarrow="block"/>
          </v:shape>
        </w:pict>
      </w:r>
      <w:r>
        <w:rPr>
          <w:noProof/>
        </w:rPr>
        <w:pict>
          <v:shape id="_x0000_s1054" type="#_x0000_t32" style="position:absolute;margin-left:160.2pt;margin-top:12.9pt;width:178.5pt;height:0;z-index:251658240" o:connectortype="straight"/>
        </w:pict>
      </w:r>
      <w:r>
        <w:rPr>
          <w:noProof/>
        </w:rPr>
        <w:pict>
          <v:shape id="_x0000_s1047" type="#_x0000_t32" style="position:absolute;margin-left:37.2pt;margin-top:12.9pt;width:0;height:25.5pt;z-index:251659264" o:connectortype="straight">
            <v:stroke endarrow="block"/>
          </v:shape>
        </w:pict>
      </w:r>
      <w:r>
        <w:rPr>
          <w:noProof/>
        </w:rPr>
        <w:pict>
          <v:shape id="_x0000_s1046" type="#_x0000_t32" style="position:absolute;margin-left:-6.3pt;margin-top:12.9pt;width:96pt;height:0;z-index:251660288" o:connectortype="straight"/>
        </w:pict>
      </w:r>
      <w:r w:rsidR="00DA3184">
        <w:rPr>
          <w:lang w:val="kk-KZ"/>
        </w:rPr>
        <w:t>ОКАТЫВАНИЕ                           Бункер-питатель вибрационный</w:t>
      </w:r>
    </w:p>
    <w:p w:rsidR="00DA3184" w:rsidRDefault="00DA3184" w:rsidP="00DA3184">
      <w:pPr>
        <w:tabs>
          <w:tab w:val="left" w:pos="4065"/>
        </w:tabs>
        <w:rPr>
          <w:lang w:val="kk-KZ"/>
        </w:rPr>
      </w:pPr>
      <w:r>
        <w:rPr>
          <w:lang w:val="kk-KZ"/>
        </w:rPr>
        <w:t xml:space="preserve">                                                                   </w:t>
      </w:r>
    </w:p>
    <w:p w:rsidR="00DA3184" w:rsidRDefault="009A7608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57" type="#_x0000_t32" style="position:absolute;margin-left:246.45pt;margin-top:15.15pt;width:0;height:25.5pt;z-index:251661312" o:connectortype="straight">
            <v:stroke endarrow="block"/>
          </v:shape>
        </w:pict>
      </w:r>
      <w:r>
        <w:rPr>
          <w:noProof/>
        </w:rPr>
        <w:pict>
          <v:shape id="_x0000_s1056" type="#_x0000_t32" style="position:absolute;margin-left:205.95pt;margin-top:15.15pt;width:81.75pt;height:0;z-index:251662336" o:connectortype="straight"/>
        </w:pict>
      </w:r>
      <w:r>
        <w:rPr>
          <w:noProof/>
        </w:rPr>
        <w:pict>
          <v:shape id="_x0000_s1050" type="#_x0000_t32" style="position:absolute;margin-left:-28.05pt;margin-top:28.65pt;width:38.25pt;height:0;flip:x;z-index:251663360" o:connectortype="straight"/>
        </w:pict>
      </w:r>
      <w:r>
        <w:rPr>
          <w:noProof/>
        </w:rPr>
        <w:pict>
          <v:shape id="_x0000_s1049" type="#_x0000_t32" style="position:absolute;margin-left:10.2pt;margin-top:15.15pt;width:0;height:13.5pt;z-index:251664384" o:connectortype="straight"/>
        </w:pict>
      </w:r>
      <w:r>
        <w:rPr>
          <w:noProof/>
        </w:rPr>
        <w:pict>
          <v:shape id="_x0000_s1048" type="#_x0000_t32" style="position:absolute;margin-left:10.2pt;margin-top:15.15pt;width:54.75pt;height:0;z-index:251665408" o:connectortype="straight"/>
        </w:pict>
      </w:r>
      <w:r w:rsidR="00DA3184">
        <w:rPr>
          <w:lang w:val="kk-KZ"/>
        </w:rPr>
        <w:t xml:space="preserve">     СУШКА                                                 Вибромельница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9A7608" w:rsidP="00DA3184">
      <w:pPr>
        <w:tabs>
          <w:tab w:val="left" w:pos="6465"/>
        </w:tabs>
        <w:jc w:val="center"/>
        <w:rPr>
          <w:lang w:val="kk-KZ"/>
        </w:rPr>
      </w:pPr>
      <w:r>
        <w:rPr>
          <w:noProof/>
        </w:rPr>
        <w:pict>
          <v:shape id="_x0000_s1067" type="#_x0000_t32" style="position:absolute;left:0;text-align:left;margin-left:-18.3pt;margin-top:.15pt;width:160.5pt;height:0;z-index:251666432" o:connectortype="straight"/>
        </w:pict>
      </w:r>
      <w:r>
        <w:rPr>
          <w:noProof/>
        </w:rPr>
        <w:pict>
          <v:shape id="_x0000_s1066" type="#_x0000_t32" style="position:absolute;left:0;text-align:left;margin-left:-18.3pt;margin-top:.15pt;width:0;height:84.75pt;flip:y;z-index:251667456" o:connectortype="straight"/>
        </w:pict>
      </w:r>
      <w:r>
        <w:rPr>
          <w:noProof/>
        </w:rPr>
        <w:pict>
          <v:shape id="_x0000_s1061" type="#_x0000_t32" style="position:absolute;left:0;text-align:left;margin-left:379.2pt;margin-top:15.9pt;width:0;height:25.5pt;z-index:251668480" o:connectortype="straight">
            <v:stroke endarrow="block"/>
          </v:shape>
        </w:pict>
      </w:r>
      <w:r>
        <w:rPr>
          <w:noProof/>
        </w:rPr>
        <w:pict>
          <v:shape id="_x0000_s1060" type="#_x0000_t32" style="position:absolute;left:0;text-align:left;margin-left:246.45pt;margin-top:15.9pt;width:0;height:25.5pt;z-index:251669504" o:connectortype="straight">
            <v:stroke endarrow="block"/>
          </v:shape>
        </w:pict>
      </w:r>
      <w:r>
        <w:rPr>
          <w:noProof/>
        </w:rPr>
        <w:pict>
          <v:shape id="_x0000_s1059" type="#_x0000_t32" style="position:absolute;left:0;text-align:left;margin-left:116.7pt;margin-top:15.95pt;width:0;height:25.5pt;z-index:251670528" o:connectortype="straight">
            <v:stroke endarrow="block"/>
          </v:shape>
        </w:pict>
      </w:r>
      <w:r>
        <w:rPr>
          <w:noProof/>
        </w:rPr>
        <w:pict>
          <v:shape id="_x0000_s1058" type="#_x0000_t32" style="position:absolute;left:0;text-align:left;margin-left:116.7pt;margin-top:15.9pt;width:262.5pt;height:.05pt;z-index:251671552" o:connectortype="straight"/>
        </w:pict>
      </w:r>
      <w:r w:rsidR="00DA3184">
        <w:rPr>
          <w:lang w:val="kk-KZ"/>
        </w:rPr>
        <w:t xml:space="preserve">         Вибросито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  <w:r>
        <w:rPr>
          <w:lang w:val="kk-KZ"/>
        </w:rPr>
        <w:t xml:space="preserve">                             </w:t>
      </w:r>
    </w:p>
    <w:p w:rsidR="00DA3184" w:rsidRDefault="009A7608" w:rsidP="00DA3184">
      <w:pPr>
        <w:tabs>
          <w:tab w:val="left" w:pos="6465"/>
        </w:tabs>
        <w:rPr>
          <w:lang w:val="kk-KZ"/>
        </w:rPr>
      </w:pPr>
      <w:r>
        <w:rPr>
          <w:noProof/>
        </w:rPr>
        <w:pict>
          <v:shape id="_x0000_s1075" type="#_x0000_t32" style="position:absolute;margin-left:246.45pt;margin-top:16.65pt;width:0;height:33pt;z-index:251672576" o:connectortype="straight">
            <v:stroke endarrow="block"/>
          </v:shape>
        </w:pict>
      </w:r>
      <w:r>
        <w:rPr>
          <w:noProof/>
        </w:rPr>
        <w:pict>
          <v:shape id="_x0000_s1071" type="#_x0000_t32" style="position:absolute;margin-left:448.95pt;margin-top:33.15pt;width:31.5pt;height:0;z-index:251673600" o:connectortype="straight"/>
        </w:pict>
      </w:r>
      <w:r>
        <w:rPr>
          <w:noProof/>
        </w:rPr>
        <w:pict>
          <v:shape id="_x0000_s1065" type="#_x0000_t32" style="position:absolute;margin-left:-18.3pt;margin-top:33.15pt;width:47.25pt;height:0;flip:x;z-index:251674624" o:connectortype="straight"/>
        </w:pict>
      </w:r>
      <w:r>
        <w:rPr>
          <w:noProof/>
        </w:rPr>
        <w:pict>
          <v:shape id="_x0000_s1064" type="#_x0000_t32" style="position:absolute;margin-left:448.95pt;margin-top:16.65pt;width:0;height:16.5pt;z-index:251675648" o:connectortype="straight"/>
        </w:pict>
      </w:r>
      <w:r>
        <w:rPr>
          <w:noProof/>
        </w:rPr>
        <w:pict>
          <v:shape id="_x0000_s1063" type="#_x0000_t32" style="position:absolute;margin-left:28.95pt;margin-top:16.65pt;width:.05pt;height:16.5pt;z-index:251676672" o:connectortype="straight"/>
        </w:pict>
      </w:r>
      <w:r>
        <w:rPr>
          <w:noProof/>
        </w:rPr>
        <w:pict>
          <v:shape id="_x0000_s1062" type="#_x0000_t32" style="position:absolute;margin-left:28.95pt;margin-top:16.65pt;width:420pt;height:0;z-index:251677696" o:connectortype="straight"/>
        </w:pict>
      </w:r>
      <w:r w:rsidR="00DA3184">
        <w:rPr>
          <w:lang w:val="kk-KZ"/>
        </w:rPr>
        <w:t xml:space="preserve">            Фракции +0,5 мм, +2мм               Фракция -0,5 мм          Металлические включения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9A7608" w:rsidP="00DA3184">
      <w:pPr>
        <w:tabs>
          <w:tab w:val="left" w:pos="4005"/>
        </w:tabs>
        <w:rPr>
          <w:lang w:val="kk-KZ"/>
        </w:rPr>
      </w:pPr>
      <w:r>
        <w:rPr>
          <w:noProof/>
        </w:rPr>
        <w:pict>
          <v:shape id="_x0000_s1079" type="#_x0000_t32" style="position:absolute;margin-left:347.7pt;margin-top:18.95pt;width:0;height:25.5pt;z-index:251678720" o:connectortype="straight">
            <v:stroke endarrow="block"/>
          </v:shape>
        </w:pict>
      </w:r>
      <w:r>
        <w:rPr>
          <w:noProof/>
        </w:rPr>
        <w:pict>
          <v:shape id="_x0000_s1078" type="#_x0000_t32" style="position:absolute;margin-left:246.45pt;margin-top:18.95pt;width:0;height:25.5pt;z-index:251679744" o:connectortype="straight">
            <v:stroke endarrow="block"/>
          </v:shape>
        </w:pict>
      </w:r>
      <w:r>
        <w:rPr>
          <w:noProof/>
        </w:rPr>
        <w:pict>
          <v:shape id="_x0000_s1077" type="#_x0000_t32" style="position:absolute;margin-left:142.2pt;margin-top:18.95pt;width:0;height:25.5pt;z-index:251680768" o:connectortype="straight">
            <v:stroke endarrow="block"/>
          </v:shape>
        </w:pict>
      </w:r>
      <w:r>
        <w:rPr>
          <w:noProof/>
        </w:rPr>
        <w:pict>
          <v:shape id="_x0000_s1076" type="#_x0000_t32" style="position:absolute;margin-left:142.2pt;margin-top:18.95pt;width:205.5pt;height:0;z-index:251681792" o:connectortype="straight"/>
        </w:pict>
      </w:r>
      <w:r w:rsidR="00DA3184">
        <w:rPr>
          <w:lang w:val="kk-KZ"/>
        </w:rPr>
        <w:tab/>
        <w:t xml:space="preserve">       Делитель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Default="00DA3184" w:rsidP="00DA3184">
      <w:pPr>
        <w:tabs>
          <w:tab w:val="left" w:pos="1245"/>
        </w:tabs>
        <w:rPr>
          <w:lang w:val="kk-KZ"/>
        </w:rPr>
      </w:pPr>
      <w:r>
        <w:rPr>
          <w:lang w:val="kk-KZ"/>
        </w:rPr>
        <w:tab/>
        <w:t xml:space="preserve">                  Оснавная             Опробованный          Контрольная </w:t>
      </w:r>
    </w:p>
    <w:p w:rsidR="00DA3184" w:rsidRPr="00BD22AF" w:rsidRDefault="009A7608" w:rsidP="00DA3184">
      <w:pPr>
        <w:tabs>
          <w:tab w:val="left" w:pos="1245"/>
        </w:tabs>
        <w:rPr>
          <w:lang w:val="kk-KZ"/>
        </w:rPr>
      </w:pPr>
      <w:r>
        <w:rPr>
          <w:noProof/>
        </w:rPr>
        <w:pict>
          <v:shape id="_x0000_s1081" type="#_x0000_t32" style="position:absolute;margin-left:305.7pt;margin-top:17.85pt;width:0;height:25.5pt;z-index:251682816" o:connectortype="straight">
            <v:stroke endarrow="block"/>
          </v:shape>
        </w:pict>
      </w:r>
      <w:r>
        <w:rPr>
          <w:noProof/>
        </w:rPr>
        <w:pict>
          <v:shape id="_x0000_s1085" type="#_x0000_t32" style="position:absolute;margin-left:281.7pt;margin-top:17.9pt;width:0;height:25.5pt;z-index:251683840" o:connectortype="straight">
            <v:stroke endarrow="block"/>
          </v:shape>
        </w:pict>
      </w:r>
      <w:r>
        <w:rPr>
          <w:noProof/>
        </w:rPr>
        <w:pict>
          <v:shape id="_x0000_s1084" type="#_x0000_t32" style="position:absolute;margin-left:305.7pt;margin-top:17.85pt;width:85.5pt;height:0;z-index:251684864" o:connectortype="straight"/>
        </w:pict>
      </w:r>
      <w:r>
        <w:rPr>
          <w:noProof/>
        </w:rPr>
        <w:pict>
          <v:shape id="_x0000_s1083" type="#_x0000_t32" style="position:absolute;margin-left:200.7pt;margin-top:17.9pt;width:81pt;height:0;z-index:251685888" o:connectortype="straight"/>
        </w:pict>
      </w:r>
      <w:r>
        <w:rPr>
          <w:noProof/>
        </w:rPr>
        <w:pict>
          <v:shape id="_x0000_s1082" type="#_x0000_t32" style="position:absolute;margin-left:112.2pt;margin-top:17.9pt;width:0;height:25.5pt;z-index:251686912" o:connectortype="straight">
            <v:stroke endarrow="block"/>
          </v:shape>
        </w:pict>
      </w:r>
      <w:r>
        <w:rPr>
          <w:noProof/>
        </w:rPr>
        <w:pict>
          <v:shape id="_x0000_s1080" type="#_x0000_t32" style="position:absolute;margin-left:112.2pt;margin-top:17.85pt;width:56.25pt;height:.05pt;z-index:251687936" o:connectortype="straight"/>
        </w:pict>
      </w:r>
      <w:r w:rsidR="00DA3184">
        <w:rPr>
          <w:lang w:val="kk-KZ"/>
        </w:rPr>
        <w:t xml:space="preserve">                                          проба                      материал                    проба</w:t>
      </w:r>
    </w:p>
    <w:p w:rsidR="00DA3184" w:rsidRPr="00BD22AF" w:rsidRDefault="00DA3184" w:rsidP="00DA3184">
      <w:pPr>
        <w:rPr>
          <w:lang w:val="kk-KZ"/>
        </w:rPr>
      </w:pPr>
    </w:p>
    <w:p w:rsidR="00DA3184" w:rsidRPr="00BD22AF" w:rsidRDefault="00DA3184" w:rsidP="00DA3184">
      <w:pPr>
        <w:tabs>
          <w:tab w:val="left" w:pos="1155"/>
          <w:tab w:val="center" w:pos="4677"/>
        </w:tabs>
        <w:rPr>
          <w:lang w:val="kk-KZ"/>
        </w:rPr>
      </w:pPr>
      <w:r>
        <w:rPr>
          <w:lang w:val="kk-KZ"/>
        </w:rPr>
        <w:tab/>
        <w:t>РАЗДЕЛЫВАНИЕ</w:t>
      </w:r>
      <w:r>
        <w:rPr>
          <w:lang w:val="kk-KZ"/>
        </w:rPr>
        <w:tab/>
        <w:t xml:space="preserve">                                        Склад</w:t>
      </w:r>
    </w:p>
    <w:p w:rsidR="00DA3184" w:rsidRPr="00BD22AF" w:rsidRDefault="00DA3184" w:rsidP="00DA3184">
      <w:pPr>
        <w:tabs>
          <w:tab w:val="left" w:pos="1155"/>
        </w:tabs>
        <w:rPr>
          <w:lang w:val="kk-KZ"/>
        </w:rPr>
      </w:pPr>
      <w:r>
        <w:rPr>
          <w:lang w:val="kk-KZ"/>
        </w:rPr>
        <w:t xml:space="preserve">                  И АНАЛИЗ ПРОБЫ</w:t>
      </w:r>
    </w:p>
    <w:p w:rsidR="00DA3184" w:rsidRDefault="00DA3184" w:rsidP="00DA3184">
      <w:pPr>
        <w:tabs>
          <w:tab w:val="left" w:pos="6465"/>
        </w:tabs>
        <w:rPr>
          <w:lang w:val="kk-KZ"/>
        </w:rPr>
      </w:pPr>
    </w:p>
    <w:p w:rsidR="00DA3184" w:rsidRPr="00474347" w:rsidRDefault="00DA3184" w:rsidP="00DA3184">
      <w:pPr>
        <w:tabs>
          <w:tab w:val="left" w:pos="6465"/>
        </w:tabs>
        <w:rPr>
          <w:sz w:val="32"/>
          <w:szCs w:val="32"/>
          <w:lang w:val="kk-KZ"/>
        </w:rPr>
      </w:pPr>
      <w:r w:rsidRPr="00474347">
        <w:rPr>
          <w:sz w:val="32"/>
          <w:szCs w:val="32"/>
          <w:lang w:val="kk-KZ"/>
        </w:rPr>
        <w:t>Схема цепи аппаратов технологического процесса переработки отходов производства</w:t>
      </w:r>
    </w:p>
    <w:p w:rsidR="00DA3184" w:rsidRPr="00BD22AF" w:rsidRDefault="00DA3184" w:rsidP="00DA3184">
      <w:pPr>
        <w:tabs>
          <w:tab w:val="left" w:pos="6465"/>
        </w:tabs>
        <w:rPr>
          <w:lang w:val="kk-KZ"/>
        </w:rPr>
      </w:pPr>
    </w:p>
    <w:p w:rsidR="00DA3184" w:rsidRPr="00DA3184" w:rsidRDefault="00DA3184" w:rsidP="00605BF2">
      <w:pPr>
        <w:spacing w:after="200" w:line="276" w:lineRule="auto"/>
        <w:jc w:val="both"/>
        <w:rPr>
          <w:sz w:val="28"/>
          <w:szCs w:val="28"/>
          <w:lang w:val="kk-KZ"/>
        </w:rPr>
      </w:pPr>
    </w:p>
    <w:p w:rsidR="00605BF2" w:rsidRPr="00515C06" w:rsidRDefault="00605BF2" w:rsidP="00605BF2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</w:p>
    <w:p w:rsidR="00605BF2" w:rsidRPr="00515C06" w:rsidRDefault="00605BF2" w:rsidP="00605BF2">
      <w:pPr>
        <w:spacing w:after="200" w:line="276" w:lineRule="auto"/>
        <w:jc w:val="both"/>
        <w:rPr>
          <w:rFonts w:ascii="Calibri" w:hAnsi="Calibri"/>
        </w:rPr>
      </w:pPr>
      <w:r>
        <w:t>4</w:t>
      </w:r>
      <w:r w:rsidRPr="00515C06">
        <w:rPr>
          <w:sz w:val="28"/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 700 с </w:t>
      </w:r>
    </w:p>
    <w:p w:rsidR="00605BF2" w:rsidRPr="00515C06" w:rsidRDefault="00605BF2" w:rsidP="00605BF2">
      <w:pPr>
        <w:spacing w:after="200" w:line="276" w:lineRule="auto"/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t>4</w:t>
      </w:r>
      <w:r w:rsidRPr="00515C06">
        <w:t>.1 Пылеулавливание. С. 496-515</w:t>
      </w:r>
    </w:p>
    <w:p w:rsidR="00605BF2" w:rsidRPr="00515C06" w:rsidRDefault="00605BF2" w:rsidP="00605BF2">
      <w:pPr>
        <w:spacing w:after="200" w:line="276" w:lineRule="auto"/>
        <w:jc w:val="both"/>
      </w:pPr>
      <w:r>
        <w:t>4</w:t>
      </w:r>
      <w:r w:rsidRPr="00515C06">
        <w:t>.2 Переработка и обезвреживание отходящих газов. С.516-522.</w:t>
      </w:r>
    </w:p>
    <w:p w:rsidR="00605BF2" w:rsidRPr="00515C06" w:rsidRDefault="00605BF2" w:rsidP="00605BF2">
      <w:pPr>
        <w:spacing w:after="200" w:line="276" w:lineRule="auto"/>
        <w:jc w:val="both"/>
      </w:pPr>
      <w:r>
        <w:t>4</w:t>
      </w:r>
      <w:r w:rsidRPr="00515C06">
        <w:t xml:space="preserve">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05BF2" w:rsidRPr="00515C06" w:rsidRDefault="00605BF2" w:rsidP="00605BF2">
      <w:r>
        <w:rPr>
          <w:color w:val="000000"/>
        </w:rPr>
        <w:t>5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605BF2" w:rsidRPr="00515C06" w:rsidRDefault="00605BF2" w:rsidP="00605BF2">
      <w:r>
        <w:rPr>
          <w:color w:val="000000"/>
        </w:rPr>
        <w:t xml:space="preserve"> 6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605BF2" w:rsidRPr="00515C06" w:rsidRDefault="00605BF2" w:rsidP="00605BF2">
      <w:r>
        <w:rPr>
          <w:color w:val="000000"/>
        </w:rPr>
        <w:t>7</w:t>
      </w:r>
      <w:r w:rsidRPr="00515C06">
        <w:rPr>
          <w:color w:val="000000"/>
        </w:rPr>
        <w:t xml:space="preserve">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605BF2" w:rsidRDefault="00605BF2" w:rsidP="00A06E23">
      <w:pPr>
        <w:spacing w:after="200" w:line="276" w:lineRule="auto"/>
        <w:jc w:val="both"/>
        <w:rPr>
          <w:sz w:val="28"/>
          <w:szCs w:val="20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2 Вторичная металлургия золота и серебра</w:t>
      </w:r>
      <w:r w:rsidR="00263CA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-15ч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2.1 Научное обоснование технологии переработки вторичного сырья, содержащего золото и серебро – 3ч;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2.2  Металлургические схемы и способы извлечения благородных металлов из отходов  (с криогенным охлаждением и химической обработкой; химические способы извлечения серебра из фиксажных растворов) -10ч;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2.3 Обсуждение, дискуссия научных и практических  достижений по теме -   2ч;</w:t>
      </w:r>
    </w:p>
    <w:p w:rsidR="00263CA9" w:rsidRDefault="00263CA9" w:rsidP="00825C05">
      <w:pPr>
        <w:jc w:val="both"/>
        <w:rPr>
          <w:color w:val="000000"/>
          <w:sz w:val="28"/>
          <w:szCs w:val="28"/>
        </w:rPr>
      </w:pPr>
    </w:p>
    <w:p w:rsidR="00263CA9" w:rsidRDefault="00263CA9" w:rsidP="00825C05">
      <w:pPr>
        <w:jc w:val="both"/>
        <w:rPr>
          <w:color w:val="000000"/>
          <w:sz w:val="28"/>
          <w:szCs w:val="28"/>
        </w:rPr>
      </w:pPr>
    </w:p>
    <w:p w:rsidR="006458B7" w:rsidRPr="00515C06" w:rsidRDefault="006458B7" w:rsidP="006458B7">
      <w:pPr>
        <w:spacing w:after="200" w:line="276" w:lineRule="auto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Комплексные технологии переработки золотосодержащих</w:t>
      </w:r>
      <w:r w:rsidR="00825C05">
        <w:rPr>
          <w:color w:val="000000"/>
          <w:sz w:val="28"/>
          <w:szCs w:val="28"/>
        </w:rPr>
        <w:t xml:space="preserve"> руд. </w:t>
      </w:r>
    </w:p>
    <w:p w:rsidR="006458B7" w:rsidRPr="00515C06" w:rsidRDefault="006458B7" w:rsidP="006458B7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>В рамках реализации</w:t>
      </w:r>
      <w:r w:rsidRPr="00515C06">
        <w:rPr>
          <w:color w:val="000000"/>
          <w:sz w:val="28"/>
          <w:szCs w:val="28"/>
        </w:rPr>
        <w:t xml:space="preserve"> комплексных технологий переработки золотосодержащих руд предложены технологии переработки упорных </w:t>
      </w:r>
      <w:proofErr w:type="spellStart"/>
      <w:r w:rsidRPr="00515C06">
        <w:rPr>
          <w:color w:val="000000"/>
          <w:sz w:val="28"/>
          <w:szCs w:val="28"/>
        </w:rPr>
        <w:t>золотомышьяковистых</w:t>
      </w:r>
      <w:proofErr w:type="spellEnd"/>
      <w:r w:rsidRPr="00515C06"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 w:rsidRPr="00515C06">
        <w:rPr>
          <w:color w:val="000000"/>
          <w:sz w:val="28"/>
          <w:szCs w:val="28"/>
        </w:rPr>
        <w:t>золотоизвлекательных</w:t>
      </w:r>
      <w:proofErr w:type="spellEnd"/>
      <w:r w:rsidRPr="00515C06"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 w:rsidRPr="00515C06">
        <w:rPr>
          <w:color w:val="000000"/>
          <w:sz w:val="28"/>
          <w:szCs w:val="28"/>
        </w:rPr>
        <w:t>реагентные</w:t>
      </w:r>
      <w:proofErr w:type="spellEnd"/>
      <w:r w:rsidRPr="00515C06"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 w:rsidRPr="00515C06">
        <w:rPr>
          <w:color w:val="000000"/>
          <w:sz w:val="28"/>
          <w:szCs w:val="28"/>
        </w:rPr>
        <w:t>Балхашской</w:t>
      </w:r>
      <w:proofErr w:type="spellEnd"/>
      <w:r w:rsidRPr="00515C06"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6458B7" w:rsidRPr="00515C06" w:rsidRDefault="006458B7" w:rsidP="006458B7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 xml:space="preserve">  </w:t>
      </w:r>
      <w:proofErr w:type="gramStart"/>
      <w:r w:rsidRPr="00515C06">
        <w:rPr>
          <w:sz w:val="28"/>
          <w:szCs w:val="28"/>
        </w:rPr>
        <w:t xml:space="preserve">Внедрена </w:t>
      </w:r>
      <w:proofErr w:type="spellStart"/>
      <w:r w:rsidRPr="00515C06">
        <w:rPr>
          <w:sz w:val="28"/>
          <w:szCs w:val="28"/>
        </w:rPr>
        <w:t>трехстадиальная</w:t>
      </w:r>
      <w:proofErr w:type="spellEnd"/>
      <w:r w:rsidRPr="00515C06">
        <w:rPr>
          <w:sz w:val="28"/>
          <w:szCs w:val="28"/>
        </w:rPr>
        <w:t xml:space="preserve"> схема флотации при </w:t>
      </w:r>
      <w:r w:rsidRPr="00515C06"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6458B7" w:rsidRPr="00515C06" w:rsidRDefault="006458B7" w:rsidP="006458B7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 w:rsidRPr="00515C06">
        <w:rPr>
          <w:sz w:val="28"/>
          <w:szCs w:val="28"/>
        </w:rPr>
        <w:t>золото-свинцово-баритовой</w:t>
      </w:r>
      <w:proofErr w:type="spellEnd"/>
      <w:r w:rsidRPr="00515C06"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6458B7" w:rsidRPr="00515C06" w:rsidRDefault="006458B7" w:rsidP="006458B7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 w:rsidRPr="00515C06">
        <w:rPr>
          <w:sz w:val="28"/>
          <w:szCs w:val="28"/>
        </w:rPr>
        <w:t>золотомышьяковистых</w:t>
      </w:r>
      <w:proofErr w:type="spellEnd"/>
      <w:r w:rsidRPr="00515C06">
        <w:rPr>
          <w:sz w:val="28"/>
          <w:szCs w:val="28"/>
        </w:rPr>
        <w:t xml:space="preserve"> руд, содержащих углистый </w:t>
      </w:r>
      <w:proofErr w:type="spellStart"/>
      <w:r w:rsidRPr="00515C06">
        <w:rPr>
          <w:sz w:val="28"/>
          <w:szCs w:val="28"/>
        </w:rPr>
        <w:t>минерал-шунгит</w:t>
      </w:r>
      <w:proofErr w:type="spellEnd"/>
      <w:r w:rsidRPr="00515C06"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6458B7" w:rsidRPr="00825C05" w:rsidRDefault="006458B7" w:rsidP="006458B7">
      <w:pPr>
        <w:spacing w:after="200" w:line="276" w:lineRule="auto"/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Экономический эффект от реализации внедренных разработок на ЗИФ составляет </w:t>
      </w:r>
      <w:r w:rsidR="00825C05">
        <w:rPr>
          <w:sz w:val="28"/>
          <w:szCs w:val="28"/>
        </w:rPr>
        <w:t xml:space="preserve">более 43 </w:t>
      </w:r>
      <w:proofErr w:type="spellStart"/>
      <w:r w:rsidR="00825C05">
        <w:rPr>
          <w:sz w:val="28"/>
          <w:szCs w:val="28"/>
        </w:rPr>
        <w:t>млн</w:t>
      </w:r>
      <w:proofErr w:type="spellEnd"/>
      <w:r w:rsidR="00825C05">
        <w:rPr>
          <w:sz w:val="28"/>
          <w:szCs w:val="28"/>
        </w:rPr>
        <w:t xml:space="preserve"> долл</w:t>
      </w:r>
      <w:proofErr w:type="gramStart"/>
      <w:r w:rsidR="00825C05">
        <w:rPr>
          <w:sz w:val="28"/>
          <w:szCs w:val="28"/>
        </w:rPr>
        <w:t>.С</w:t>
      </w:r>
      <w:proofErr w:type="gramEnd"/>
      <w:r w:rsidR="00825C05">
        <w:rPr>
          <w:sz w:val="28"/>
          <w:szCs w:val="28"/>
        </w:rPr>
        <w:t>ША в год  [1</w:t>
      </w:r>
      <w:r w:rsidR="00825C05" w:rsidRPr="00825C05">
        <w:rPr>
          <w:sz w:val="28"/>
          <w:szCs w:val="28"/>
        </w:rPr>
        <w:t>]</w:t>
      </w:r>
      <w:r w:rsidR="00825C05">
        <w:rPr>
          <w:sz w:val="28"/>
          <w:szCs w:val="28"/>
        </w:rPr>
        <w:t>.</w:t>
      </w:r>
    </w:p>
    <w:p w:rsidR="006458B7" w:rsidRPr="00515C06" w:rsidRDefault="006458B7" w:rsidP="006458B7">
      <w:pPr>
        <w:jc w:val="both"/>
        <w:rPr>
          <w:sz w:val="28"/>
          <w:szCs w:val="28"/>
        </w:rPr>
      </w:pPr>
    </w:p>
    <w:p w:rsidR="006458B7" w:rsidRPr="00515C06" w:rsidRDefault="00825C05" w:rsidP="006458B7">
      <w:pPr>
        <w:spacing w:after="200" w:line="276" w:lineRule="auto"/>
      </w:pPr>
      <w:r>
        <w:t xml:space="preserve"> 1</w:t>
      </w:r>
      <w:r w:rsidR="006458B7">
        <w:t xml:space="preserve"> </w:t>
      </w:r>
      <w:r w:rsidR="006458B7" w:rsidRPr="00515C06">
        <w:t xml:space="preserve">Технологии ВНИИЦВЕТМЕТА  для переработки золотосодержащих руд различных типов./Н.В. </w:t>
      </w:r>
      <w:proofErr w:type="spellStart"/>
      <w:r w:rsidR="006458B7" w:rsidRPr="00515C06">
        <w:t>Сулаквелидзе</w:t>
      </w:r>
      <w:proofErr w:type="spellEnd"/>
      <w:r w:rsidR="006458B7" w:rsidRPr="00515C06">
        <w:t xml:space="preserve">, Р.А. </w:t>
      </w:r>
      <w:proofErr w:type="spellStart"/>
      <w:r w:rsidR="006458B7" w:rsidRPr="00515C06">
        <w:t>Арабаев</w:t>
      </w:r>
      <w:proofErr w:type="spellEnd"/>
      <w:r w:rsidR="006458B7" w:rsidRPr="00515C06">
        <w:t xml:space="preserve">// </w:t>
      </w:r>
      <w:proofErr w:type="gramStart"/>
      <w:r w:rsidR="006458B7" w:rsidRPr="00515C06">
        <w:t>-Т</w:t>
      </w:r>
      <w:proofErr w:type="gramEnd"/>
      <w:r w:rsidR="006458B7" w:rsidRPr="00515C06">
        <w:t xml:space="preserve">руды </w:t>
      </w:r>
      <w:proofErr w:type="spellStart"/>
      <w:r w:rsidR="006458B7" w:rsidRPr="00515C06">
        <w:t>ВНИИцветмета</w:t>
      </w:r>
      <w:proofErr w:type="spellEnd"/>
      <w:r w:rsidR="006458B7" w:rsidRPr="00515C06">
        <w:t>. –Усть-Каменогорск, 2014. –С. 46-51</w:t>
      </w:r>
    </w:p>
    <w:p w:rsidR="006458B7" w:rsidRPr="00515C06" w:rsidRDefault="00825C05" w:rsidP="006458B7">
      <w:r>
        <w:lastRenderedPageBreak/>
        <w:t>2</w:t>
      </w:r>
      <w:r w:rsidR="006458B7" w:rsidRPr="00515C06">
        <w:t xml:space="preserve"> Технологическая схема для промышленного извлечения золота из упорного сырья без </w:t>
      </w:r>
      <w:proofErr w:type="spellStart"/>
      <w:r w:rsidR="006458B7" w:rsidRPr="00515C06">
        <w:t>примения</w:t>
      </w:r>
      <w:proofErr w:type="spellEnd"/>
      <w:r w:rsidR="006458B7" w:rsidRPr="00515C06">
        <w:t xml:space="preserve"> цианидов /А.О. </w:t>
      </w:r>
      <w:proofErr w:type="spellStart"/>
      <w:r w:rsidR="006458B7" w:rsidRPr="00515C06">
        <w:t>Теут</w:t>
      </w:r>
      <w:proofErr w:type="spellEnd"/>
      <w:r w:rsidR="006458B7" w:rsidRPr="00515C06">
        <w:t xml:space="preserve">, Д.В. Куимов, С.В. Мезенцева// Труды </w:t>
      </w:r>
      <w:proofErr w:type="spellStart"/>
      <w:r w:rsidR="006458B7" w:rsidRPr="00515C06">
        <w:t>ВНИИцветмета</w:t>
      </w:r>
      <w:proofErr w:type="spellEnd"/>
      <w:r w:rsidR="006458B7" w:rsidRPr="00515C06">
        <w:t xml:space="preserve">. </w:t>
      </w:r>
      <w:proofErr w:type="gramStart"/>
      <w:r w:rsidR="006458B7" w:rsidRPr="00515C06">
        <w:t>–У</w:t>
      </w:r>
      <w:proofErr w:type="gramEnd"/>
      <w:r w:rsidR="006458B7" w:rsidRPr="00515C06">
        <w:t>сть-Каменогорск, 2014. –С. 56-60</w:t>
      </w:r>
    </w:p>
    <w:p w:rsidR="00263CA9" w:rsidRPr="00515C06" w:rsidRDefault="00263CA9" w:rsidP="00263CA9">
      <w:pPr>
        <w:spacing w:after="200" w:line="276" w:lineRule="auto"/>
        <w:jc w:val="both"/>
      </w:pP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263CA9" w:rsidRPr="00515C06" w:rsidRDefault="00263CA9" w:rsidP="00263CA9">
      <w:r>
        <w:t>3</w:t>
      </w:r>
      <w:r w:rsidRPr="00515C06">
        <w:t xml:space="preserve">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263CA9" w:rsidRPr="00515C06" w:rsidRDefault="00263CA9" w:rsidP="00263CA9">
      <w:pPr>
        <w:spacing w:after="200" w:line="276" w:lineRule="auto"/>
      </w:pPr>
      <w:r>
        <w:t xml:space="preserve">4 </w:t>
      </w:r>
      <w:r w:rsidRPr="00515C06">
        <w:t xml:space="preserve">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263CA9" w:rsidRPr="00515C06" w:rsidRDefault="00263CA9" w:rsidP="00263CA9">
      <w:r>
        <w:t>4.1</w:t>
      </w:r>
      <w:r w:rsidRPr="00515C06">
        <w:t xml:space="preserve">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605BF2" w:rsidRDefault="00263CA9" w:rsidP="00605BF2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>4.2</w:t>
      </w:r>
      <w:r w:rsidRPr="00515C06">
        <w:rPr>
          <w:color w:val="000000"/>
        </w:rPr>
        <w:t xml:space="preserve">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4.3</w:t>
      </w:r>
      <w:r w:rsidRPr="00515C06">
        <w:rPr>
          <w:color w:val="000000"/>
        </w:rPr>
        <w:t xml:space="preserve">  Комплексное использование 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p w:rsidR="00605BF2" w:rsidRDefault="00605BF2" w:rsidP="00605BF2">
      <w:pPr>
        <w:spacing w:after="200" w:line="276" w:lineRule="auto"/>
        <w:jc w:val="both"/>
      </w:pPr>
      <w:r>
        <w:t>5</w:t>
      </w:r>
      <w:r w:rsidRPr="00515C06">
        <w:t xml:space="preserve"> Вторичная металлургия благородных металлов. С.278-385</w:t>
      </w:r>
    </w:p>
    <w:p w:rsidR="00605BF2" w:rsidRPr="00605BF2" w:rsidRDefault="00605BF2" w:rsidP="00605BF2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 xml:space="preserve"> 6  </w:t>
      </w:r>
      <w:r w:rsidRPr="00515C06">
        <w:t>Очистка газов и стоков при переработке вторичного сырья. С. 382-385.</w:t>
      </w:r>
    </w:p>
    <w:p w:rsidR="006458B7" w:rsidRDefault="006458B7" w:rsidP="006458B7">
      <w:pPr>
        <w:spacing w:after="200" w:line="276" w:lineRule="auto"/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Тема 3  Металлургические схемы и способы извлечения тяжелых металлов из отходов свинцовой металлургии - 10ч;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3.1 Комплексная технология производства свинца и сурьмы из </w:t>
      </w:r>
      <w:proofErr w:type="spellStart"/>
      <w:r>
        <w:rPr>
          <w:color w:val="000000"/>
          <w:sz w:val="28"/>
          <w:szCs w:val="28"/>
        </w:rPr>
        <w:t>шлако-штейновых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плавов</w:t>
      </w:r>
      <w:proofErr w:type="spellEnd"/>
      <w:r>
        <w:rPr>
          <w:color w:val="000000"/>
          <w:sz w:val="28"/>
          <w:szCs w:val="28"/>
        </w:rPr>
        <w:t xml:space="preserve"> (отходов получения свинца содовой </w:t>
      </w:r>
      <w:proofErr w:type="spellStart"/>
      <w:r>
        <w:rPr>
          <w:color w:val="000000"/>
          <w:sz w:val="28"/>
          <w:szCs w:val="28"/>
        </w:rPr>
        <w:t>восстаноительной</w:t>
      </w:r>
      <w:proofErr w:type="spellEnd"/>
      <w:r>
        <w:rPr>
          <w:color w:val="000000"/>
          <w:sz w:val="28"/>
          <w:szCs w:val="28"/>
        </w:rPr>
        <w:t xml:space="preserve"> плавкой); научное обоснование – 5ч;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3.2</w:t>
      </w:r>
      <w:r w:rsidR="00C755D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Металлургический расчет гидрометаллургической переработки </w:t>
      </w:r>
      <w:proofErr w:type="gramStart"/>
      <w:r>
        <w:rPr>
          <w:color w:val="000000"/>
          <w:sz w:val="28"/>
          <w:szCs w:val="28"/>
        </w:rPr>
        <w:t>щелочного</w:t>
      </w:r>
      <w:proofErr w:type="gramEnd"/>
      <w:r>
        <w:rPr>
          <w:color w:val="000000"/>
          <w:sz w:val="28"/>
          <w:szCs w:val="28"/>
        </w:rPr>
        <w:t xml:space="preserve"> сурьмяного </w:t>
      </w:r>
      <w:proofErr w:type="spellStart"/>
      <w:r>
        <w:rPr>
          <w:color w:val="000000"/>
          <w:sz w:val="28"/>
          <w:szCs w:val="28"/>
        </w:rPr>
        <w:t>плава</w:t>
      </w:r>
      <w:proofErr w:type="spellEnd"/>
      <w:r>
        <w:rPr>
          <w:color w:val="000000"/>
          <w:sz w:val="28"/>
          <w:szCs w:val="28"/>
        </w:rPr>
        <w:t xml:space="preserve">  (материальный баланс) -5ч.</w:t>
      </w:r>
    </w:p>
    <w:p w:rsidR="00825C05" w:rsidRDefault="00825C05" w:rsidP="00825C05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</w:p>
    <w:p w:rsidR="00A06E23" w:rsidRPr="00515C06" w:rsidRDefault="00825C05" w:rsidP="00A06E23">
      <w:pPr>
        <w:spacing w:after="200" w:line="276" w:lineRule="auto"/>
        <w:jc w:val="both"/>
        <w:rPr>
          <w:sz w:val="28"/>
          <w:szCs w:val="20"/>
        </w:rPr>
      </w:pPr>
      <w:r>
        <w:rPr>
          <w:color w:val="000000"/>
          <w:sz w:val="28"/>
          <w:szCs w:val="28"/>
        </w:rPr>
        <w:t xml:space="preserve">     Тема 3</w:t>
      </w:r>
      <w:r w:rsidR="00A06E23" w:rsidRPr="00515C06">
        <w:rPr>
          <w:color w:val="000000"/>
          <w:sz w:val="28"/>
          <w:szCs w:val="28"/>
        </w:rPr>
        <w:t xml:space="preserve">  </w:t>
      </w:r>
      <w:r w:rsidR="00A06E23" w:rsidRPr="00515C06">
        <w:rPr>
          <w:sz w:val="28"/>
          <w:szCs w:val="20"/>
        </w:rPr>
        <w:t xml:space="preserve">Перспективы </w:t>
      </w:r>
      <w:proofErr w:type="spellStart"/>
      <w:r w:rsidR="00A06E23" w:rsidRPr="00515C06">
        <w:rPr>
          <w:sz w:val="28"/>
          <w:szCs w:val="20"/>
        </w:rPr>
        <w:t>кивцэтной</w:t>
      </w:r>
      <w:proofErr w:type="spellEnd"/>
      <w:r w:rsidR="00A06E23"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="00A06E23" w:rsidRPr="00515C06">
        <w:rPr>
          <w:sz w:val="28"/>
          <w:szCs w:val="20"/>
        </w:rPr>
        <w:t>свинцово-медно-цинкового</w:t>
      </w:r>
      <w:proofErr w:type="spellEnd"/>
      <w:r w:rsidR="00A06E23" w:rsidRPr="00515C06">
        <w:rPr>
          <w:sz w:val="28"/>
          <w:szCs w:val="20"/>
        </w:rPr>
        <w:t xml:space="preserve"> сырья и</w:t>
      </w:r>
      <w:r w:rsidR="00263CA9">
        <w:rPr>
          <w:sz w:val="28"/>
          <w:szCs w:val="20"/>
        </w:rPr>
        <w:t xml:space="preserve"> сырья благородных металлов.</w:t>
      </w:r>
      <w:r w:rsidR="00A06E23" w:rsidRPr="00515C06">
        <w:rPr>
          <w:sz w:val="28"/>
          <w:szCs w:val="20"/>
        </w:rPr>
        <w:t xml:space="preserve"> 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>интегрированных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bookmarkStart w:id="8" w:name="_Hlk49317248"/>
      <w:proofErr w:type="gramStart"/>
      <w:r w:rsidRPr="00515C06">
        <w:rPr>
          <w:sz w:val="28"/>
          <w:szCs w:val="20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515C06">
        <w:rPr>
          <w:sz w:val="28"/>
          <w:szCs w:val="20"/>
        </w:rPr>
        <w:t>свинцово-</w:t>
      </w:r>
      <w:r w:rsidRPr="00515C06">
        <w:rPr>
          <w:sz w:val="28"/>
          <w:szCs w:val="20"/>
        </w:rPr>
        <w:lastRenderedPageBreak/>
        <w:t>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515C06">
        <w:rPr>
          <w:sz w:val="28"/>
          <w:szCs w:val="20"/>
        </w:rPr>
        <w:t>свинецсодержащие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промпродукты</w:t>
      </w:r>
      <w:proofErr w:type="spellEnd"/>
      <w:r w:rsidRPr="00515C06">
        <w:rPr>
          <w:sz w:val="28"/>
          <w:szCs w:val="20"/>
        </w:rPr>
        <w:t xml:space="preserve"> сопряженного цинкового и медного производства.</w:t>
      </w:r>
      <w:proofErr w:type="gramEnd"/>
      <w:r w:rsidRPr="00515C06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0"/>
        </w:rPr>
      </w:pPr>
      <w:proofErr w:type="gramStart"/>
      <w:r w:rsidRPr="00515C06">
        <w:rPr>
          <w:sz w:val="28"/>
          <w:szCs w:val="20"/>
        </w:rPr>
        <w:t xml:space="preserve">Схема интегрированного металлургического комплекса </w:t>
      </w:r>
      <w:proofErr w:type="spellStart"/>
      <w:r w:rsidRPr="00515C06">
        <w:rPr>
          <w:sz w:val="28"/>
          <w:szCs w:val="20"/>
        </w:rPr>
        <w:t>Казцинк</w:t>
      </w:r>
      <w:proofErr w:type="spellEnd"/>
      <w:r w:rsidRPr="00515C06">
        <w:rPr>
          <w:sz w:val="28"/>
          <w:szCs w:val="20"/>
        </w:rPr>
        <w:t xml:space="preserve"> [5}.</w:t>
      </w:r>
      <w:proofErr w:type="gramEnd"/>
    </w:p>
    <w:bookmarkEnd w:id="8"/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2.2 Технологические основы интенсивного и комплексного использования свинцового сырья – 1ч</w:t>
      </w:r>
    </w:p>
    <w:p w:rsidR="00A06E23" w:rsidRPr="00515C06" w:rsidRDefault="00A06E23" w:rsidP="00A06E23">
      <w:pPr>
        <w:spacing w:after="200" w:line="276" w:lineRule="auto"/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515C06">
        <w:rPr>
          <w:color w:val="000000"/>
          <w:sz w:val="28"/>
          <w:szCs w:val="28"/>
          <w:lang w:val="en-US"/>
        </w:rPr>
        <w:t>QSI</w:t>
      </w:r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Ausmelt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Isasmelt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r w:rsidRPr="00515C06">
        <w:rPr>
          <w:color w:val="000000"/>
          <w:sz w:val="28"/>
          <w:szCs w:val="28"/>
          <w:lang w:val="en-US"/>
        </w:rPr>
        <w:t>SKS</w:t>
      </w:r>
      <w:r w:rsidRPr="00515C06"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</w:t>
      </w:r>
      <w:r w:rsidR="00263CA9">
        <w:rPr>
          <w:color w:val="000000"/>
          <w:sz w:val="28"/>
          <w:szCs w:val="28"/>
        </w:rPr>
        <w:t>ения модернизацией технологии [4</w:t>
      </w:r>
      <w:r w:rsidRPr="00515C06">
        <w:rPr>
          <w:color w:val="000000"/>
          <w:sz w:val="28"/>
          <w:szCs w:val="28"/>
        </w:rPr>
        <w:t>] –[7].</w:t>
      </w:r>
    </w:p>
    <w:p w:rsidR="00A06E23" w:rsidRPr="00515C06" w:rsidRDefault="00825C05" w:rsidP="00A06E23">
      <w:pPr>
        <w:spacing w:after="200" w:line="276" w:lineRule="auto"/>
        <w:ind w:left="3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A06E23" w:rsidRPr="00515C06">
        <w:rPr>
          <w:color w:val="000000"/>
          <w:sz w:val="28"/>
          <w:szCs w:val="28"/>
        </w:rPr>
        <w:t xml:space="preserve"> Комплексная технология п</w:t>
      </w:r>
      <w:r>
        <w:rPr>
          <w:color w:val="000000"/>
          <w:sz w:val="28"/>
          <w:szCs w:val="28"/>
        </w:rPr>
        <w:t xml:space="preserve">роизводства свинца и сурьмы </w:t>
      </w:r>
    </w:p>
    <w:p w:rsidR="00A06E23" w:rsidRPr="00515C06" w:rsidRDefault="00A06E23" w:rsidP="00A06E23">
      <w:pPr>
        <w:spacing w:after="200" w:line="276" w:lineRule="auto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 w:rsidRPr="00515C06">
        <w:rPr>
          <w:sz w:val="28"/>
          <w:szCs w:val="28"/>
        </w:rPr>
        <w:t>сурьмусодержащего</w:t>
      </w:r>
      <w:proofErr w:type="spellEnd"/>
      <w:r w:rsidRPr="00515C06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</w:t>
      </w:r>
      <w:r w:rsidR="00825C05">
        <w:rPr>
          <w:sz w:val="28"/>
          <w:szCs w:val="28"/>
        </w:rPr>
        <w:t>углеродного восстановителя [3</w:t>
      </w:r>
      <w:r w:rsidRPr="00515C06">
        <w:rPr>
          <w:sz w:val="28"/>
          <w:szCs w:val="28"/>
        </w:rPr>
        <w:t>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825C05" w:rsidRPr="00515C06" w:rsidRDefault="00825C05" w:rsidP="00825C05">
      <w:pPr>
        <w:jc w:val="both"/>
      </w:pPr>
      <w:r>
        <w:t>1</w:t>
      </w: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825C05" w:rsidRPr="00515C06" w:rsidRDefault="00825C05" w:rsidP="00263CA9">
      <w:pPr>
        <w:pStyle w:val="a5"/>
        <w:numPr>
          <w:ilvl w:val="0"/>
          <w:numId w:val="12"/>
        </w:numPr>
      </w:pPr>
      <w:r w:rsidRPr="00515C06">
        <w:lastRenderedPageBreak/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825C05" w:rsidRPr="00515C06" w:rsidRDefault="00825C05" w:rsidP="00825C05">
      <w:pPr>
        <w:ind w:left="375"/>
      </w:pPr>
    </w:p>
    <w:p w:rsidR="00A06E23" w:rsidRPr="00515C06" w:rsidRDefault="00825C05" w:rsidP="00825C05">
      <w:pPr>
        <w:spacing w:after="200" w:line="276" w:lineRule="auto"/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</w:t>
      </w:r>
      <w:r>
        <w:t xml:space="preserve">                          </w:t>
      </w:r>
    </w:p>
    <w:p w:rsidR="00263CA9" w:rsidRPr="00515C06" w:rsidRDefault="00263CA9" w:rsidP="00263CA9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263CA9" w:rsidRPr="00515C06" w:rsidRDefault="00263CA9" w:rsidP="00263CA9">
      <w:pPr>
        <w:jc w:val="both"/>
      </w:pPr>
      <w:r w:rsidRPr="00515C06">
        <w:t>ГОУ ВПО УГТУ-УПИ, 2005. 700с.</w:t>
      </w:r>
    </w:p>
    <w:p w:rsidR="00263CA9" w:rsidRPr="00515C06" w:rsidRDefault="00263CA9" w:rsidP="00263CA9">
      <w:pPr>
        <w:spacing w:after="200" w:line="276" w:lineRule="auto"/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263CA9" w:rsidRPr="00515C06" w:rsidRDefault="00263CA9" w:rsidP="0028086B">
      <w:pPr>
        <w:pStyle w:val="a5"/>
        <w:numPr>
          <w:ilvl w:val="0"/>
          <w:numId w:val="13"/>
        </w:numPr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263CA9" w:rsidRPr="00515C06" w:rsidRDefault="00263CA9" w:rsidP="00263CA9">
      <w:pPr>
        <w:ind w:left="375"/>
      </w:pPr>
    </w:p>
    <w:p w:rsidR="0028086B" w:rsidRPr="00515C06" w:rsidRDefault="0028086B" w:rsidP="0028086B">
      <w:pPr>
        <w:spacing w:after="200" w:line="276" w:lineRule="auto"/>
        <w:jc w:val="both"/>
      </w:pPr>
      <w:r>
        <w:t>8</w:t>
      </w:r>
      <w:r w:rsidRPr="00515C06">
        <w:t xml:space="preserve">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28086B" w:rsidRPr="00515C06" w:rsidRDefault="0028086B" w:rsidP="0028086B">
      <w:r>
        <w:rPr>
          <w:color w:val="000000"/>
        </w:rPr>
        <w:t>9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28086B" w:rsidRPr="00515C06" w:rsidRDefault="0028086B" w:rsidP="0028086B">
      <w:r>
        <w:rPr>
          <w:color w:val="000000"/>
        </w:rPr>
        <w:t xml:space="preserve"> 10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28086B" w:rsidRPr="00515C06" w:rsidRDefault="0028086B" w:rsidP="0028086B">
      <w:r>
        <w:rPr>
          <w:color w:val="000000"/>
        </w:rPr>
        <w:t>11</w:t>
      </w:r>
      <w:r w:rsidRPr="00515C06">
        <w:rPr>
          <w:color w:val="000000"/>
        </w:rPr>
        <w:t xml:space="preserve"> Утилизация фторидных шлаков металлотермического вос</w:t>
      </w:r>
      <w:r>
        <w:rPr>
          <w:color w:val="000000"/>
        </w:rPr>
        <w:t>с</w:t>
      </w:r>
      <w:r w:rsidRPr="00515C06">
        <w:rPr>
          <w:color w:val="000000"/>
        </w:rPr>
        <w:t xml:space="preserve">тановления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</w:t>
      </w:r>
      <w:r>
        <w:rPr>
          <w:color w:val="000000"/>
        </w:rPr>
        <w:t xml:space="preserve"> </w:t>
      </w:r>
      <w:r w:rsidRPr="00515C06">
        <w:rPr>
          <w:color w:val="000000"/>
        </w:rPr>
        <w:t xml:space="preserve">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28086B" w:rsidRDefault="0028086B" w:rsidP="0028086B">
      <w:pPr>
        <w:spacing w:after="200" w:line="276" w:lineRule="auto"/>
        <w:jc w:val="both"/>
        <w:rPr>
          <w:color w:val="000000"/>
        </w:rPr>
      </w:pPr>
    </w:p>
    <w:p w:rsidR="0006480F" w:rsidRDefault="0006480F" w:rsidP="0028086B">
      <w:pPr>
        <w:spacing w:after="200" w:line="276" w:lineRule="auto"/>
        <w:jc w:val="both"/>
        <w:rPr>
          <w:color w:val="000000"/>
        </w:rPr>
      </w:pPr>
    </w:p>
    <w:p w:rsidR="0006480F" w:rsidRPr="00515C06" w:rsidRDefault="0006480F" w:rsidP="0028086B">
      <w:pPr>
        <w:spacing w:after="200" w:line="276" w:lineRule="auto"/>
        <w:jc w:val="both"/>
        <w:rPr>
          <w:color w:val="000000"/>
        </w:rPr>
      </w:pPr>
      <w:r>
        <w:rPr>
          <w:color w:val="000000"/>
        </w:rPr>
        <w:t>Типовые тесты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Особенности и состав переработки электронного  лома как  золотосодержащего техногенного сырья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 Особенности переработки электронного лома: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А)  Использование комплексного </w:t>
      </w:r>
      <w:proofErr w:type="spellStart"/>
      <w:r w:rsidRPr="004B305D">
        <w:rPr>
          <w:sz w:val="18"/>
          <w:szCs w:val="18"/>
        </w:rPr>
        <w:t>металлолома+</w:t>
      </w:r>
      <w:proofErr w:type="spellEnd"/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В)  извлечение и обогащение попутных ценных </w:t>
      </w:r>
      <w:proofErr w:type="spellStart"/>
      <w:r w:rsidRPr="004B305D">
        <w:rPr>
          <w:sz w:val="18"/>
          <w:szCs w:val="18"/>
        </w:rPr>
        <w:t>металлов+</w:t>
      </w:r>
      <w:proofErr w:type="spellEnd"/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промежуточный продукт цветной металлургии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С)  вредное экологическое воздействие неиспользованного лома на </w:t>
      </w:r>
      <w:proofErr w:type="spellStart"/>
      <w:proofErr w:type="gramStart"/>
      <w:r w:rsidRPr="004B305D">
        <w:rPr>
          <w:sz w:val="18"/>
          <w:szCs w:val="18"/>
        </w:rPr>
        <w:t>окружа</w:t>
      </w:r>
      <w:proofErr w:type="spellEnd"/>
      <w:r w:rsidRPr="004B305D">
        <w:rPr>
          <w:sz w:val="18"/>
          <w:szCs w:val="18"/>
        </w:rPr>
        <w:t xml:space="preserve"> </w:t>
      </w:r>
      <w:proofErr w:type="spellStart"/>
      <w:r w:rsidRPr="004B305D">
        <w:rPr>
          <w:sz w:val="18"/>
          <w:szCs w:val="18"/>
        </w:rPr>
        <w:t>ющую</w:t>
      </w:r>
      <w:proofErr w:type="spellEnd"/>
      <w:proofErr w:type="gramEnd"/>
      <w:r w:rsidRPr="004B305D">
        <w:rPr>
          <w:sz w:val="18"/>
          <w:szCs w:val="18"/>
        </w:rPr>
        <w:t xml:space="preserve"> среду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содержание</w:t>
      </w:r>
      <w:proofErr w:type="gramEnd"/>
      <w:r w:rsidRPr="004B305D">
        <w:rPr>
          <w:sz w:val="18"/>
          <w:szCs w:val="18"/>
        </w:rPr>
        <w:t xml:space="preserve"> благородных металлов соответствует отвальным хвостам цианирования, используемых как техногенное сырье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основная операция разделения – флотация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2</w:t>
      </w:r>
      <w:proofErr w:type="gramStart"/>
      <w:r w:rsidRPr="004B305D">
        <w:rPr>
          <w:sz w:val="18"/>
          <w:szCs w:val="18"/>
        </w:rPr>
        <w:t xml:space="preserve"> О</w:t>
      </w:r>
      <w:proofErr w:type="gramEnd"/>
      <w:r w:rsidRPr="004B305D">
        <w:rPr>
          <w:sz w:val="18"/>
          <w:szCs w:val="18"/>
        </w:rPr>
        <w:t>дин из указанных материалов, не относящийся к золотосодержащему  техногенному сырью: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 медные шламы электролитического рафинирования меди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микроэлектроника, узлы устаревших компьютеров;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 бытовая электроаппаратура (устаревшая);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 </w:t>
      </w:r>
      <w:proofErr w:type="gramStart"/>
      <w:r w:rsidRPr="004B305D">
        <w:rPr>
          <w:sz w:val="18"/>
          <w:szCs w:val="18"/>
        </w:rPr>
        <w:t>лом</w:t>
      </w:r>
      <w:proofErr w:type="gramEnd"/>
      <w:r w:rsidRPr="004B305D">
        <w:rPr>
          <w:sz w:val="18"/>
          <w:szCs w:val="18"/>
        </w:rPr>
        <w:t xml:space="preserve"> изделий приборостроения;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lastRenderedPageBreak/>
        <w:t>Е)  лом ракетной техники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3  Технологический показатель переработки (выбора схемы) техногенного сырья, не являющийся значимым;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агрегатное состояние сырья;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В) извлечение золота в концентрат;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С) выход концентрата;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степень</w:t>
      </w:r>
      <w:proofErr w:type="gramEnd"/>
      <w:r w:rsidRPr="004B305D">
        <w:rPr>
          <w:sz w:val="18"/>
          <w:szCs w:val="18"/>
        </w:rPr>
        <w:t xml:space="preserve"> концентрации;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содержание золота в концентрате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4 Способ, не относящийся к сортировке техногенного электронного золотосодержащего сырья: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 сортировка по плотности;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сортировка в магнитном поле;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 по механическим свойствам;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 </w:t>
      </w:r>
      <w:proofErr w:type="gramStart"/>
      <w:r w:rsidRPr="004B305D">
        <w:rPr>
          <w:sz w:val="18"/>
          <w:szCs w:val="18"/>
        </w:rPr>
        <w:t>по</w:t>
      </w:r>
      <w:proofErr w:type="gramEnd"/>
      <w:r w:rsidRPr="004B305D">
        <w:rPr>
          <w:sz w:val="18"/>
          <w:szCs w:val="18"/>
        </w:rPr>
        <w:t xml:space="preserve"> агрегатному состоянию;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по физическим свойствам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5   Способ, не используемый при сепарации золотосодержащего лома: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гравитационная сепарация (процесс разделения частиц по плотности, крупности и форме);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В)  воздушная сепарация </w:t>
      </w:r>
      <w:proofErr w:type="gramStart"/>
      <w:r w:rsidRPr="004B305D">
        <w:rPr>
          <w:sz w:val="18"/>
          <w:szCs w:val="18"/>
        </w:rPr>
        <w:t xml:space="preserve">( </w:t>
      </w:r>
      <w:proofErr w:type="gramEnd"/>
      <w:r w:rsidRPr="004B305D">
        <w:rPr>
          <w:sz w:val="18"/>
          <w:szCs w:val="18"/>
        </w:rPr>
        <w:t>разделение однородного продукта по крупности);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магнитная сепарация;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разделение</w:t>
      </w:r>
      <w:proofErr w:type="gramEnd"/>
      <w:r w:rsidRPr="004B305D">
        <w:rPr>
          <w:sz w:val="18"/>
          <w:szCs w:val="18"/>
        </w:rPr>
        <w:t xml:space="preserve"> по внешнему виду;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Электрическая сепарация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6  Особенность технологии переработки электронного лома как техногенного золотосодержащего сырья: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 широкое использование методов сепарации в жидких средах;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исключение операции обогащения по золоту;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включение операции дистилляции золота;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широкое</w:t>
      </w:r>
      <w:proofErr w:type="gramEnd"/>
      <w:r w:rsidRPr="004B305D">
        <w:rPr>
          <w:sz w:val="18"/>
          <w:szCs w:val="18"/>
        </w:rPr>
        <w:t xml:space="preserve"> использование методов грануляции;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исключение гидрометаллургической переработки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7 Преимущество метода угольно-сорбционной технологии в сравнении с цементацией золота цинком: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А) возможность исключения операции разделения  </w:t>
      </w:r>
      <w:proofErr w:type="spellStart"/>
      <w:r w:rsidRPr="004B305D">
        <w:rPr>
          <w:sz w:val="18"/>
          <w:szCs w:val="18"/>
        </w:rPr>
        <w:t>тв</w:t>
      </w:r>
      <w:proofErr w:type="spellEnd"/>
      <w:r w:rsidRPr="004B305D">
        <w:rPr>
          <w:sz w:val="18"/>
          <w:szCs w:val="18"/>
        </w:rPr>
        <w:t xml:space="preserve"> – ж с сокращением эксплуатационных расходов;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возможность переработки богатого по золоту сырья;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С) угольно-сорбционная технология более чувствительна к рудам сложного состава;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уголь</w:t>
      </w:r>
      <w:proofErr w:type="gramEnd"/>
      <w:r w:rsidRPr="004B305D">
        <w:rPr>
          <w:sz w:val="18"/>
          <w:szCs w:val="18"/>
        </w:rPr>
        <w:t xml:space="preserve"> в пульпе выполняет роль катионита;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Е) выполняет роль более </w:t>
      </w:r>
      <w:proofErr w:type="gramStart"/>
      <w:r w:rsidRPr="004B305D">
        <w:rPr>
          <w:sz w:val="18"/>
          <w:szCs w:val="18"/>
        </w:rPr>
        <w:t>активного</w:t>
      </w:r>
      <w:proofErr w:type="gramEnd"/>
      <w:r w:rsidRPr="004B305D">
        <w:rPr>
          <w:sz w:val="18"/>
          <w:szCs w:val="18"/>
        </w:rPr>
        <w:t xml:space="preserve"> </w:t>
      </w:r>
      <w:proofErr w:type="spellStart"/>
      <w:r w:rsidRPr="004B305D">
        <w:rPr>
          <w:sz w:val="18"/>
          <w:szCs w:val="18"/>
        </w:rPr>
        <w:t>цементатора</w:t>
      </w:r>
      <w:proofErr w:type="spellEnd"/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8. </w:t>
      </w:r>
      <w:proofErr w:type="spellStart"/>
      <w:r w:rsidRPr="004B305D">
        <w:rPr>
          <w:sz w:val="18"/>
          <w:szCs w:val="18"/>
        </w:rPr>
        <w:t>Промпродукты</w:t>
      </w:r>
      <w:proofErr w:type="spellEnd"/>
      <w:r w:rsidRPr="004B305D">
        <w:rPr>
          <w:sz w:val="18"/>
          <w:szCs w:val="18"/>
        </w:rPr>
        <w:t xml:space="preserve"> цветной металлургии, являющиеся сырьем для получения золота: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А) </w:t>
      </w:r>
      <w:proofErr w:type="spellStart"/>
      <w:r w:rsidRPr="004B305D">
        <w:rPr>
          <w:sz w:val="18"/>
          <w:szCs w:val="18"/>
        </w:rPr>
        <w:t>кеки</w:t>
      </w:r>
      <w:proofErr w:type="spellEnd"/>
      <w:r w:rsidRPr="004B305D">
        <w:rPr>
          <w:sz w:val="18"/>
          <w:szCs w:val="18"/>
        </w:rPr>
        <w:t xml:space="preserve"> заводов (свинцовых, цинковых)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, </w:t>
      </w:r>
      <w:proofErr w:type="gramStart"/>
      <w:r w:rsidRPr="004B305D">
        <w:rPr>
          <w:sz w:val="18"/>
          <w:szCs w:val="18"/>
        </w:rPr>
        <w:t>используемых</w:t>
      </w:r>
      <w:proofErr w:type="gramEnd"/>
      <w:r w:rsidRPr="004B305D">
        <w:rPr>
          <w:sz w:val="18"/>
          <w:szCs w:val="18"/>
        </w:rPr>
        <w:t xml:space="preserve"> фильтрационную технологию;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огарки агломерационного обжига;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штейны медной плавки;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шлаки</w:t>
      </w:r>
      <w:proofErr w:type="gramEnd"/>
      <w:r w:rsidRPr="004B305D">
        <w:rPr>
          <w:sz w:val="18"/>
          <w:szCs w:val="18"/>
        </w:rPr>
        <w:t xml:space="preserve"> отражательной медной плавки;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шламы переработки алюминиевого сырья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9</w:t>
      </w:r>
      <w:proofErr w:type="gramStart"/>
      <w:r w:rsidRPr="004B305D">
        <w:rPr>
          <w:sz w:val="18"/>
          <w:szCs w:val="18"/>
        </w:rPr>
        <w:t xml:space="preserve">  О</w:t>
      </w:r>
      <w:proofErr w:type="gramEnd"/>
      <w:r w:rsidRPr="004B305D">
        <w:rPr>
          <w:sz w:val="18"/>
          <w:szCs w:val="18"/>
        </w:rPr>
        <w:t>дин из способов осаждения золота из цианистых растворов выщелачивания лежалых хвостов ЗИФ: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цементация цинком;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сорбция на катионитах;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сорбция натрием;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осаждение</w:t>
      </w:r>
      <w:proofErr w:type="gramEnd"/>
      <w:r w:rsidRPr="004B305D">
        <w:rPr>
          <w:sz w:val="18"/>
          <w:szCs w:val="18"/>
        </w:rPr>
        <w:t xml:space="preserve"> хлором;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цементация калием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10. 11. 12.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11.  А). Цементация алюминием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12. Сорбция на ионитах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13  сорбция на активных углях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14. Сорбция на анионитах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15. Роль защитной щелочи при извлечении золота из хвостов ЗИФ: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А). Уменьшение расхода растворителя-цианида;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 увеличение скорости выщелачивания;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С). Уменьшение водородного показателя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lastRenderedPageBreak/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растворение</w:t>
      </w:r>
      <w:proofErr w:type="gramEnd"/>
      <w:r w:rsidRPr="004B305D">
        <w:rPr>
          <w:sz w:val="18"/>
          <w:szCs w:val="18"/>
        </w:rPr>
        <w:t xml:space="preserve"> золота непосредственным взаимодействием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Е) регенерация растворителя </w:t>
      </w:r>
      <w:proofErr w:type="gramStart"/>
      <w:r w:rsidRPr="004B305D">
        <w:rPr>
          <w:sz w:val="18"/>
          <w:szCs w:val="18"/>
        </w:rPr>
        <w:t>–ц</w:t>
      </w:r>
      <w:proofErr w:type="gramEnd"/>
      <w:r w:rsidRPr="004B305D">
        <w:rPr>
          <w:sz w:val="18"/>
          <w:szCs w:val="18"/>
        </w:rPr>
        <w:t>ианида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16 Технология извлечения крупного золота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А) гравитационное обогащение с последующей амальгамацией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сорбция с последующим цианированием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амальгамация с последующим гравитационным обогащением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разложение</w:t>
      </w:r>
      <w:proofErr w:type="gramEnd"/>
      <w:r w:rsidRPr="004B305D">
        <w:rPr>
          <w:sz w:val="18"/>
          <w:szCs w:val="18"/>
        </w:rPr>
        <w:t xml:space="preserve"> сульфидных минералов в щелочной среде, амальгамация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сорбция с последующим обогащением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17 Аффинаж как метод селективного выщелачивания из сплавов с содержанием </w:t>
      </w:r>
      <w:r w:rsidRPr="004B305D">
        <w:rPr>
          <w:sz w:val="18"/>
          <w:szCs w:val="18"/>
          <w:lang w:val="en-US"/>
        </w:rPr>
        <w:t>Au</w:t>
      </w:r>
      <w:r w:rsidRPr="004B305D">
        <w:rPr>
          <w:sz w:val="18"/>
          <w:szCs w:val="18"/>
        </w:rPr>
        <w:t xml:space="preserve"> более 25% масс.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+А) перевод в раствор золота, оставляя серебро в нерастворимом остатке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 В) перевод в раствор серебра с предварительным обогащением сплава по серебру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растворение золота в азотной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растворение</w:t>
      </w:r>
      <w:proofErr w:type="gramEnd"/>
      <w:r w:rsidRPr="004B305D">
        <w:rPr>
          <w:sz w:val="18"/>
          <w:szCs w:val="18"/>
        </w:rPr>
        <w:t xml:space="preserve"> золота в серной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растворение золота в меланже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18 Аффинаж как метод селективного выщелачивания из сплавов с содержанием золота менее 20% масс.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+А) растворение серебра в азотной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В) растворение золота в серной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С) растворение серебра в «царской водке»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  <w:lang w:val="en-US"/>
        </w:rPr>
        <w:t>D</w:t>
      </w:r>
      <w:r w:rsidRPr="004B305D">
        <w:rPr>
          <w:sz w:val="18"/>
          <w:szCs w:val="18"/>
        </w:rPr>
        <w:t xml:space="preserve">) </w:t>
      </w:r>
      <w:proofErr w:type="gramStart"/>
      <w:r w:rsidRPr="004B305D">
        <w:rPr>
          <w:sz w:val="18"/>
          <w:szCs w:val="18"/>
        </w:rPr>
        <w:t>растворение</w:t>
      </w:r>
      <w:proofErr w:type="gramEnd"/>
      <w:r w:rsidRPr="004B305D">
        <w:rPr>
          <w:sz w:val="18"/>
          <w:szCs w:val="18"/>
        </w:rPr>
        <w:t xml:space="preserve"> серебра в соляной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>Е) растворение золота в азотной кислоте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p w:rsidR="0006480F" w:rsidRPr="004B305D" w:rsidRDefault="0006480F" w:rsidP="0006480F">
      <w:pPr>
        <w:jc w:val="both"/>
        <w:rPr>
          <w:sz w:val="18"/>
          <w:szCs w:val="18"/>
        </w:rPr>
      </w:pPr>
      <w:r w:rsidRPr="004B305D">
        <w:rPr>
          <w:sz w:val="18"/>
          <w:szCs w:val="18"/>
        </w:rPr>
        <w:t xml:space="preserve"> </w:t>
      </w:r>
    </w:p>
    <w:p w:rsidR="0006480F" w:rsidRPr="004B305D" w:rsidRDefault="0006480F" w:rsidP="0006480F">
      <w:pPr>
        <w:jc w:val="both"/>
        <w:rPr>
          <w:sz w:val="18"/>
          <w:szCs w:val="18"/>
        </w:rPr>
      </w:pPr>
    </w:p>
    <w:sectPr w:rsidR="0006480F" w:rsidRPr="004B305D" w:rsidSect="008B1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12260203"/>
    <w:multiLevelType w:val="hybridMultilevel"/>
    <w:tmpl w:val="E0C47FBA"/>
    <w:lvl w:ilvl="0" w:tplc="0100D15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5D5933"/>
    <w:multiLevelType w:val="multilevel"/>
    <w:tmpl w:val="6F0EC6F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076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5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53A76FD4"/>
    <w:multiLevelType w:val="multilevel"/>
    <w:tmpl w:val="BA2EEB9A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2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7">
    <w:nsid w:val="545F02A3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4F56975"/>
    <w:multiLevelType w:val="multilevel"/>
    <w:tmpl w:val="DDEA135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0">
    <w:nsid w:val="76D771D0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11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9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5"/>
  </w:num>
  <w:num w:numId="9">
    <w:abstractNumId w:val="10"/>
  </w:num>
  <w:num w:numId="10">
    <w:abstractNumId w:val="2"/>
  </w:num>
  <w:num w:numId="11">
    <w:abstractNumId w:val="7"/>
  </w:num>
  <w:num w:numId="12">
    <w:abstractNumId w:val="8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725B"/>
    <w:rsid w:val="0006480F"/>
    <w:rsid w:val="00087B40"/>
    <w:rsid w:val="001175C6"/>
    <w:rsid w:val="00254D2E"/>
    <w:rsid w:val="00263CA9"/>
    <w:rsid w:val="0028086B"/>
    <w:rsid w:val="003667B2"/>
    <w:rsid w:val="00485B3F"/>
    <w:rsid w:val="004E0CAE"/>
    <w:rsid w:val="005A0311"/>
    <w:rsid w:val="00605BF2"/>
    <w:rsid w:val="006458B7"/>
    <w:rsid w:val="00720F73"/>
    <w:rsid w:val="00792606"/>
    <w:rsid w:val="007D5345"/>
    <w:rsid w:val="00825C05"/>
    <w:rsid w:val="008B1760"/>
    <w:rsid w:val="00904530"/>
    <w:rsid w:val="009A7608"/>
    <w:rsid w:val="00A06E23"/>
    <w:rsid w:val="00A1725B"/>
    <w:rsid w:val="00A60EAD"/>
    <w:rsid w:val="00AF28A8"/>
    <w:rsid w:val="00B20064"/>
    <w:rsid w:val="00C755D5"/>
    <w:rsid w:val="00D00F67"/>
    <w:rsid w:val="00DA3184"/>
    <w:rsid w:val="00E24829"/>
    <w:rsid w:val="00F71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61" type="connector" idref="#_x0000_s1039"/>
        <o:r id="V:Rule62" type="connector" idref="#_x0000_s1073"/>
        <o:r id="V:Rule63" type="connector" idref="#_x0000_s1054"/>
        <o:r id="V:Rule64" type="connector" idref="#_x0000_s1079"/>
        <o:r id="V:Rule65" type="connector" idref="#_x0000_s1066"/>
        <o:r id="V:Rule66" type="connector" idref="#_x0000_s1046"/>
        <o:r id="V:Rule67" type="connector" idref="#_x0000_s1061"/>
        <o:r id="V:Rule68" type="connector" idref="#_x0000_s1064"/>
        <o:r id="V:Rule69" type="connector" idref="#_x0000_s1047"/>
        <o:r id="V:Rule70" type="connector" idref="#_x0000_s1067"/>
        <o:r id="V:Rule71" type="connector" idref="#_x0000_s1027"/>
        <o:r id="V:Rule72" type="connector" idref="#_x0000_s1049"/>
        <o:r id="V:Rule73" type="connector" idref="#_x0000_s1053"/>
        <o:r id="V:Rule74" type="connector" idref="#_x0000_s1036"/>
        <o:r id="V:Rule75" type="connector" idref="#_x0000_s1051"/>
        <o:r id="V:Rule76" type="connector" idref="#_x0000_s1085"/>
        <o:r id="V:Rule77" type="connector" idref="#_x0000_s1026"/>
        <o:r id="V:Rule78" type="connector" idref="#_x0000_s1042"/>
        <o:r id="V:Rule79" type="connector" idref="#_x0000_s1032"/>
        <o:r id="V:Rule80" type="connector" idref="#_x0000_s1044"/>
        <o:r id="V:Rule81" type="connector" idref="#_x0000_s1063"/>
        <o:r id="V:Rule82" type="connector" idref="#_x0000_s1028"/>
        <o:r id="V:Rule83" type="connector" idref="#_x0000_s1043"/>
        <o:r id="V:Rule84" type="connector" idref="#_x0000_s1041"/>
        <o:r id="V:Rule85" type="connector" idref="#_x0000_s1084"/>
        <o:r id="V:Rule86" type="connector" idref="#_x0000_s1059"/>
        <o:r id="V:Rule87" type="connector" idref="#_x0000_s1083"/>
        <o:r id="V:Rule88" type="connector" idref="#_x0000_s1031"/>
        <o:r id="V:Rule89" type="connector" idref="#_x0000_s1080"/>
        <o:r id="V:Rule90" type="connector" idref="#_x0000_s1056"/>
        <o:r id="V:Rule91" type="connector" idref="#_x0000_s1078"/>
        <o:r id="V:Rule92" type="connector" idref="#_x0000_s1035"/>
        <o:r id="V:Rule93" type="connector" idref="#_x0000_s1055"/>
        <o:r id="V:Rule94" type="connector" idref="#_x0000_s1068"/>
        <o:r id="V:Rule95" type="connector" idref="#_x0000_s1081"/>
        <o:r id="V:Rule96" type="connector" idref="#_x0000_s1072"/>
        <o:r id="V:Rule97" type="connector" idref="#_x0000_s1076"/>
        <o:r id="V:Rule98" type="connector" idref="#_x0000_s1037"/>
        <o:r id="V:Rule99" type="connector" idref="#_x0000_s1048"/>
        <o:r id="V:Rule100" type="connector" idref="#_x0000_s1033"/>
        <o:r id="V:Rule101" type="connector" idref="#_x0000_s1069"/>
        <o:r id="V:Rule102" type="connector" idref="#_x0000_s1034"/>
        <o:r id="V:Rule103" type="connector" idref="#_x0000_s1082"/>
        <o:r id="V:Rule104" type="connector" idref="#_x0000_s1060"/>
        <o:r id="V:Rule105" type="connector" idref="#_x0000_s1065"/>
        <o:r id="V:Rule106" type="connector" idref="#_x0000_s1040"/>
        <o:r id="V:Rule107" type="connector" idref="#_x0000_s1038"/>
        <o:r id="V:Rule108" type="connector" idref="#_x0000_s1029"/>
        <o:r id="V:Rule109" type="connector" idref="#_x0000_s1062"/>
        <o:r id="V:Rule110" type="connector" idref="#_x0000_s1045"/>
        <o:r id="V:Rule111" type="connector" idref="#_x0000_s1077"/>
        <o:r id="V:Rule112" type="connector" idref="#_x0000_s1075"/>
        <o:r id="V:Rule113" type="connector" idref="#_x0000_s1030"/>
        <o:r id="V:Rule114" type="connector" idref="#_x0000_s1058"/>
        <o:r id="V:Rule115" type="connector" idref="#_x0000_s1050"/>
        <o:r id="V:Rule116" type="connector" idref="#_x0000_s1070"/>
        <o:r id="V:Rule117" type="connector" idref="#_x0000_s1071"/>
        <o:r id="V:Rule118" type="connector" idref="#_x0000_s1052"/>
        <o:r id="V:Rule119" type="connector" idref="#_x0000_s1057"/>
        <o:r id="V:Rule120" type="connector" idref="#_x0000_s107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18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83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25C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9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4730</Words>
  <Characters>26961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2021-08-27T15:06:00Z</dcterms:created>
  <dcterms:modified xsi:type="dcterms:W3CDTF">2021-10-21T10:37:00Z</dcterms:modified>
</cp:coreProperties>
</file>